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115B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0" t="0" r="9525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3115B2">
        <w:rPr>
          <w:rFonts w:ascii="Times New Roman" w:eastAsia="Times New Roman" w:hAnsi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32"/>
          <w:sz w:val="20"/>
          <w:szCs w:val="20"/>
          <w:lang w:eastAsia="ru-RU"/>
        </w:rPr>
      </w:pPr>
    </w:p>
    <w:p w:rsidR="00D63A3C" w:rsidRPr="003115B2" w:rsidRDefault="00D63A3C" w:rsidP="00D63A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90D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-н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Киселевского городского округа от 28.02.2017 № 5-н 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структуры администрации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 городского округа»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3A3C" w:rsidRDefault="00D63A3C" w:rsidP="00D6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 соответствии с Федеральным законом от 06.10.2003 №131-ФЗ «Об </w:t>
      </w:r>
      <w:r w:rsidRPr="00311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</w:t>
      </w:r>
      <w:r w:rsidRPr="003115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дерации»</w:t>
      </w:r>
      <w:r w:rsidRPr="00311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Уставом Киселевского городского округа, Совет народных депутатов Киселевского  городского округа </w:t>
      </w:r>
    </w:p>
    <w:p w:rsidR="00ED59D5" w:rsidRPr="003115B2" w:rsidRDefault="00ED59D5" w:rsidP="00D6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ED59D5" w:rsidRPr="00ED59D5" w:rsidRDefault="00ED59D5" w:rsidP="00D63A3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ED59D5" w:rsidRDefault="00D63A3C" w:rsidP="00ED5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1. Внести в структуру администрации Киселевского городского округа, утвержденную Решением Совета народных депутатов Киселевского городского округа от 28.02.2017 № 5-н (в редакции Решения от 25.10.2018 №</w:t>
      </w:r>
      <w:r w:rsidR="00ED59D5"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ED59D5" w:rsidRPr="00ED59D5">
        <w:rPr>
          <w:rFonts w:ascii="Times New Roman" w:eastAsia="Times New Roman" w:hAnsi="Times New Roman"/>
          <w:sz w:val="24"/>
          <w:szCs w:val="24"/>
          <w:lang w:eastAsia="ru-RU"/>
        </w:rPr>
        <w:t>-н,</w:t>
      </w:r>
      <w:r w:rsidR="00ED59D5" w:rsidRPr="00ED59D5">
        <w:rPr>
          <w:rFonts w:ascii="Times New Roman" w:eastAsiaTheme="minorHAnsi" w:hAnsi="Times New Roman"/>
          <w:sz w:val="24"/>
          <w:szCs w:val="24"/>
        </w:rPr>
        <w:t xml:space="preserve"> от 20.11.2018 </w:t>
      </w:r>
      <w:hyperlink r:id="rId5" w:history="1">
        <w:r w:rsidR="00ED59D5" w:rsidRPr="00ED59D5">
          <w:rPr>
            <w:rFonts w:ascii="Times New Roman" w:eastAsiaTheme="minorHAnsi" w:hAnsi="Times New Roman"/>
            <w:sz w:val="24"/>
            <w:szCs w:val="24"/>
          </w:rPr>
          <w:t>№ 43-н</w:t>
        </w:r>
      </w:hyperlink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), следующие изменения:</w:t>
      </w:r>
    </w:p>
    <w:p w:rsidR="00D63A3C" w:rsidRPr="00ED59D5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Приложение к </w:t>
      </w:r>
      <w:r w:rsidR="00C51440" w:rsidRPr="00ED59D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ешению изложить в новой редакции согласно приложению к настоящему </w:t>
      </w:r>
      <w:r w:rsidR="00C51440" w:rsidRPr="00ED59D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ешению.</w:t>
      </w:r>
    </w:p>
    <w:p w:rsidR="00D63A3C" w:rsidRPr="00ED59D5" w:rsidRDefault="00D63A3C" w:rsidP="00D63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9D5">
        <w:rPr>
          <w:rFonts w:ascii="Times New Roman" w:hAnsi="Times New Roman"/>
          <w:sz w:val="24"/>
          <w:szCs w:val="24"/>
          <w:lang w:eastAsia="ru-RU"/>
        </w:rPr>
        <w:t>2.</w:t>
      </w:r>
      <w:r w:rsidR="00C51440" w:rsidRPr="00ED59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59D5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с момента его опубликования в средствах массовой информации и распространяет действие на правоотношения, возникшие с </w:t>
      </w:r>
      <w:r w:rsidR="00ED59D5">
        <w:rPr>
          <w:rFonts w:ascii="Times New Roman" w:hAnsi="Times New Roman"/>
          <w:sz w:val="24"/>
          <w:szCs w:val="24"/>
          <w:lang w:eastAsia="ru-RU"/>
        </w:rPr>
        <w:t>28.0</w:t>
      </w:r>
      <w:r w:rsidRPr="00ED59D5">
        <w:rPr>
          <w:rFonts w:ascii="Times New Roman" w:hAnsi="Times New Roman"/>
          <w:sz w:val="24"/>
          <w:szCs w:val="24"/>
          <w:lang w:eastAsia="ru-RU"/>
        </w:rPr>
        <w:t>1.20</w:t>
      </w:r>
      <w:r w:rsidR="00ED59D5">
        <w:rPr>
          <w:rFonts w:ascii="Times New Roman" w:hAnsi="Times New Roman"/>
          <w:sz w:val="24"/>
          <w:szCs w:val="24"/>
          <w:lang w:eastAsia="ru-RU"/>
        </w:rPr>
        <w:t>2</w:t>
      </w:r>
      <w:r w:rsidRPr="00ED59D5">
        <w:rPr>
          <w:rFonts w:ascii="Times New Roman" w:hAnsi="Times New Roman"/>
          <w:sz w:val="24"/>
          <w:szCs w:val="24"/>
          <w:lang w:eastAsia="ru-RU"/>
        </w:rPr>
        <w:t>1.</w:t>
      </w:r>
    </w:p>
    <w:p w:rsidR="00D63A3C" w:rsidRPr="00ED59D5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3. Опубликовать настоящее Решение в средствах массовой информации.</w:t>
      </w:r>
    </w:p>
    <w:p w:rsidR="00D63A3C" w:rsidRPr="00ED59D5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комитета Совета народных депутатов </w:t>
      </w:r>
      <w:proofErr w:type="spellStart"/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ED59D5">
        <w:rPr>
          <w:rFonts w:ascii="Times New Roman" w:hAnsi="Times New Roman"/>
          <w:sz w:val="24"/>
          <w:szCs w:val="24"/>
          <w:lang w:eastAsia="ru-RU"/>
        </w:rPr>
        <w:t>по развитию местного самоуправления и правопорядку С.М.</w:t>
      </w:r>
      <w:r w:rsidR="00ED59D5" w:rsidRPr="00ED59D5">
        <w:rPr>
          <w:rFonts w:ascii="Times New Roman" w:hAnsi="Times New Roman"/>
          <w:sz w:val="24"/>
          <w:szCs w:val="24"/>
          <w:lang w:eastAsia="ru-RU"/>
        </w:rPr>
        <w:t xml:space="preserve"> Герасимова</w:t>
      </w:r>
      <w:r w:rsidR="00ED59D5">
        <w:rPr>
          <w:rFonts w:ascii="Times New Roman" w:hAnsi="Times New Roman"/>
          <w:sz w:val="24"/>
          <w:szCs w:val="24"/>
          <w:lang w:eastAsia="ru-RU"/>
        </w:rPr>
        <w:t>.</w:t>
      </w: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народных депутатов</w:t>
      </w: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                                          </w:t>
      </w:r>
      <w:r w:rsidR="00C514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А.А. </w:t>
      </w:r>
      <w:proofErr w:type="spellStart"/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>Гребенкин</w:t>
      </w:r>
      <w:proofErr w:type="spellEnd"/>
    </w:p>
    <w:p w:rsidR="00ED59D5" w:rsidRDefault="00ED59D5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9D5" w:rsidRDefault="00ED59D5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9D5" w:rsidRDefault="00ED59D5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9D5" w:rsidRPr="003115B2" w:rsidRDefault="00ED59D5" w:rsidP="00D63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3115B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</w:t>
      </w:r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М.А. </w:t>
      </w:r>
      <w:proofErr w:type="spellStart"/>
      <w:r w:rsidR="00ED59D5">
        <w:rPr>
          <w:rFonts w:ascii="Times New Roman" w:eastAsia="Times New Roman" w:hAnsi="Times New Roman"/>
          <w:sz w:val="24"/>
          <w:szCs w:val="24"/>
          <w:lang w:eastAsia="ru-RU"/>
        </w:rPr>
        <w:t>Шкарабейников</w:t>
      </w:r>
      <w:proofErr w:type="spellEnd"/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3A3C" w:rsidRPr="003115B2" w:rsidRDefault="00D63A3C" w:rsidP="00D63A3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Приложение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решению Совета народных депутатов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 городского округа</w:t>
      </w:r>
    </w:p>
    <w:p w:rsidR="00D63A3C" w:rsidRPr="00C51440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от «</w:t>
      </w:r>
      <w:r w:rsidR="00ED49C2">
        <w:rPr>
          <w:rFonts w:ascii="Times New Roman" w:eastAsia="Times New Roman" w:hAnsi="Times New Roman"/>
          <w:bCs/>
          <w:sz w:val="24"/>
          <w:szCs w:val="24"/>
          <w:lang w:eastAsia="ar-SA"/>
        </w:rPr>
        <w:t>28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января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1 г.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№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90D9E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-н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«Приложение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 решению Совета народных депутатов</w:t>
      </w:r>
    </w:p>
    <w:p w:rsidR="00D63A3C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 городского округа</w:t>
      </w:r>
    </w:p>
    <w:p w:rsidR="00D63A3C" w:rsidRPr="00C51440" w:rsidRDefault="00D63A3C" w:rsidP="00D63A3C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от «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28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февраля 2017 г. № 5</w:t>
      </w:r>
      <w:r w:rsidRPr="00C51440">
        <w:rPr>
          <w:rFonts w:ascii="Times New Roman" w:eastAsia="Times New Roman" w:hAnsi="Times New Roman"/>
          <w:bCs/>
          <w:sz w:val="24"/>
          <w:szCs w:val="24"/>
          <w:lang w:eastAsia="ar-SA"/>
        </w:rPr>
        <w:t>-н</w:t>
      </w:r>
    </w:p>
    <w:p w:rsidR="00D63A3C" w:rsidRPr="00C51440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Структура</w:t>
      </w:r>
    </w:p>
    <w:p w:rsidR="00D63A3C" w:rsidRDefault="00D63A3C" w:rsidP="00D63A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администрации Киселевского городского округа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1.Глава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2.Первый заместитель главы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3.Заместители главы Киселевского городского округа.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4.Заместитель главы Киселевского городского округа – управляющий делами.</w:t>
      </w:r>
    </w:p>
    <w:p w:rsidR="00ED59D5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5. Финансовое управление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городского округа.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.Пресс-секретарь главы </w:t>
      </w:r>
      <w:proofErr w:type="spellStart"/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Киселевского</w:t>
      </w:r>
      <w:proofErr w:type="spellEnd"/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городского округа.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.Территориальное управление по работе с населенными пунктами.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.Правовой отдел.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промышленности, транспорта и связи.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10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.Мобилизационный отдел.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архитектуры и градостроительства.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.Экономический отдел.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потребительского рынка и развития предпринимательства.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внутреннего муниципального финансового контроля и контроля в сфере закупок.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информационно-технического обеспечения.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.Консультант-советник по делам несовершеннолетних и защите их прав.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.Ведущий специалист – ответственный секретарь комиссии по делам несовершеннолетних и защите их прав.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.Консультант – советник по работе с правоохранительными органами.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.Консультант-советник по вопросам ценообразования.</w:t>
      </w:r>
    </w:p>
    <w:p w:rsidR="00D63A3C" w:rsidRDefault="00ED59D5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="00D63A3C"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делопроизводства и обеспечения деятельности администрации.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организационной работы и общественных отношений.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по работе с обращениями граждан.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.Отдел бухгалтерского учета.</w:t>
      </w:r>
    </w:p>
    <w:p w:rsidR="00D63A3C" w:rsidRDefault="00D63A3C" w:rsidP="00D63A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ED59D5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C917B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.Техническая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часть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.».</w:t>
      </w:r>
      <w:proofErr w:type="gramEnd"/>
    </w:p>
    <w:sectPr w:rsidR="00D63A3C" w:rsidSect="00ED59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5B6"/>
    <w:rsid w:val="004A1A57"/>
    <w:rsid w:val="00590D9E"/>
    <w:rsid w:val="00610634"/>
    <w:rsid w:val="00902E48"/>
    <w:rsid w:val="00C51440"/>
    <w:rsid w:val="00C917BC"/>
    <w:rsid w:val="00CC29E5"/>
    <w:rsid w:val="00D63A3C"/>
    <w:rsid w:val="00E425B6"/>
    <w:rsid w:val="00E710E3"/>
    <w:rsid w:val="00ED49C2"/>
    <w:rsid w:val="00ED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A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A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C0C29D3ACB32B49018E73620DA50633964A341920E6B66C876AF7C931ED7F62256CD093F988D9DA5471AA4C1FE9C526AC0AC6D60F758DCE66EEFH3oE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 Рожкова</dc:creator>
  <cp:keywords/>
  <dc:description/>
  <cp:lastModifiedBy>TBKalinina</cp:lastModifiedBy>
  <cp:revision>7</cp:revision>
  <cp:lastPrinted>2021-01-19T09:23:00Z</cp:lastPrinted>
  <dcterms:created xsi:type="dcterms:W3CDTF">2018-11-21T07:31:00Z</dcterms:created>
  <dcterms:modified xsi:type="dcterms:W3CDTF">2021-01-27T03:55:00Z</dcterms:modified>
</cp:coreProperties>
</file>