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9F" w:rsidRPr="00A522EC" w:rsidRDefault="0046409F" w:rsidP="0046409F">
      <w:pPr>
        <w:pStyle w:val="a4"/>
        <w:ind w:firstLine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ОБЗОР ОБРАЩЕНИЙ ГРАЖДАН ЗА 2021 ГОД</w:t>
      </w:r>
    </w:p>
    <w:p w:rsidR="0046409F" w:rsidRPr="00D95EE2" w:rsidRDefault="0046409F" w:rsidP="0046409F">
      <w:pPr>
        <w:jc w:val="right"/>
        <w:rPr>
          <w:b/>
          <w:color w:val="000000" w:themeColor="text1"/>
          <w:sz w:val="30"/>
          <w:szCs w:val="30"/>
        </w:rPr>
      </w:pPr>
    </w:p>
    <w:p w:rsidR="0046409F" w:rsidRPr="00D95EE2" w:rsidRDefault="0046409F" w:rsidP="0046409F">
      <w:pPr>
        <w:pStyle w:val="a4"/>
        <w:ind w:firstLine="720"/>
        <w:rPr>
          <w:color w:val="000000" w:themeColor="text1"/>
        </w:rPr>
      </w:pPr>
      <w:r w:rsidRPr="00D95EE2">
        <w:rPr>
          <w:color w:val="000000" w:themeColor="text1"/>
        </w:rPr>
        <w:t>В течение 2021 года работа с обращениями граждан проводилась в обычном режиме, сбоев и пе</w:t>
      </w:r>
      <w:r>
        <w:rPr>
          <w:color w:val="000000" w:themeColor="text1"/>
        </w:rPr>
        <w:t xml:space="preserve">рерывов в данной работе не было, кроме периодов, предусмотренным распоряжениями Губернатора Кемеровской области-Кузбасса С.Е. </w:t>
      </w:r>
      <w:proofErr w:type="spellStart"/>
      <w:r>
        <w:rPr>
          <w:color w:val="000000" w:themeColor="text1"/>
        </w:rPr>
        <w:t>Цивилева</w:t>
      </w:r>
      <w:proofErr w:type="spellEnd"/>
      <w:r>
        <w:rPr>
          <w:color w:val="000000" w:themeColor="text1"/>
        </w:rPr>
        <w:t xml:space="preserve"> об ограничительных мероприятиях в связи с пандемией. Но и в эти периоды граждане имели возможность обратиться к председателю и депутатам СНДКГО в письменном виде и посредством телефонной связи.</w:t>
      </w:r>
    </w:p>
    <w:p w:rsidR="0046409F" w:rsidRDefault="0046409F" w:rsidP="0046409F">
      <w:pPr>
        <w:ind w:firstLine="600"/>
        <w:jc w:val="both"/>
        <w:rPr>
          <w:color w:val="000000" w:themeColor="text1"/>
          <w:sz w:val="28"/>
          <w:szCs w:val="28"/>
        </w:rPr>
      </w:pPr>
      <w:r w:rsidRPr="00D95EE2">
        <w:rPr>
          <w:color w:val="000000" w:themeColor="text1"/>
          <w:sz w:val="28"/>
          <w:szCs w:val="28"/>
        </w:rPr>
        <w:t xml:space="preserve">За отчетный период в Совет народных депутатов поступило 547 обращений и жалоб от жителей </w:t>
      </w:r>
      <w:proofErr w:type="spellStart"/>
      <w:r w:rsidRPr="00D95EE2">
        <w:rPr>
          <w:color w:val="000000" w:themeColor="text1"/>
          <w:sz w:val="28"/>
          <w:szCs w:val="28"/>
        </w:rPr>
        <w:t>Киселевского</w:t>
      </w:r>
      <w:proofErr w:type="spellEnd"/>
      <w:r w:rsidRPr="00D95EE2">
        <w:rPr>
          <w:color w:val="000000" w:themeColor="text1"/>
          <w:sz w:val="28"/>
          <w:szCs w:val="28"/>
        </w:rPr>
        <w:t xml:space="preserve"> городского округа. Из них 355 – удовлетворено, 172 – разъяснено, 20 – отклонено, перенесено на сроки, не входящие в отчетный период и прочее. Тематика обращений указана в таблице.</w:t>
      </w:r>
    </w:p>
    <w:p w:rsidR="0046409F" w:rsidRDefault="0046409F" w:rsidP="0046409F">
      <w:pPr>
        <w:ind w:firstLine="600"/>
        <w:jc w:val="both"/>
        <w:rPr>
          <w:color w:val="000000" w:themeColor="text1"/>
          <w:sz w:val="28"/>
          <w:szCs w:val="28"/>
        </w:rPr>
      </w:pPr>
    </w:p>
    <w:p w:rsidR="0046409F" w:rsidRDefault="0046409F" w:rsidP="0046409F">
      <w:pPr>
        <w:ind w:firstLine="600"/>
        <w:jc w:val="both"/>
        <w:rPr>
          <w:color w:val="000000" w:themeColor="text1"/>
          <w:sz w:val="28"/>
          <w:szCs w:val="28"/>
        </w:rPr>
      </w:pPr>
    </w:p>
    <w:p w:rsidR="0046409F" w:rsidRPr="00D95EE2" w:rsidRDefault="0046409F" w:rsidP="0046409F">
      <w:pPr>
        <w:ind w:firstLine="600"/>
        <w:jc w:val="both"/>
        <w:rPr>
          <w:color w:val="000000" w:themeColor="text1"/>
          <w:sz w:val="28"/>
          <w:szCs w:val="28"/>
        </w:rPr>
      </w:pPr>
    </w:p>
    <w:p w:rsidR="0046409F" w:rsidRPr="0094336C" w:rsidRDefault="0046409F" w:rsidP="0046409F">
      <w:pPr>
        <w:jc w:val="right"/>
        <w:rPr>
          <w:b/>
          <w:color w:val="FF0000"/>
        </w:rPr>
      </w:pPr>
    </w:p>
    <w:p w:rsidR="0046409F" w:rsidRPr="009F1B6F" w:rsidRDefault="0046409F" w:rsidP="0046409F">
      <w:pPr>
        <w:jc w:val="right"/>
        <w:rPr>
          <w:b/>
          <w:color w:val="0070C0"/>
          <w:sz w:val="28"/>
          <w:szCs w:val="28"/>
          <w:u w:val="single"/>
        </w:rPr>
      </w:pPr>
    </w:p>
    <w:tbl>
      <w:tblPr>
        <w:tblStyle w:val="a3"/>
        <w:tblW w:w="14601" w:type="dxa"/>
        <w:tblInd w:w="108" w:type="dxa"/>
        <w:tblLayout w:type="fixed"/>
        <w:tblLook w:val="01E0"/>
      </w:tblPr>
      <w:tblGrid>
        <w:gridCol w:w="960"/>
        <w:gridCol w:w="741"/>
        <w:gridCol w:w="709"/>
        <w:gridCol w:w="851"/>
        <w:gridCol w:w="992"/>
        <w:gridCol w:w="620"/>
        <w:gridCol w:w="797"/>
        <w:gridCol w:w="993"/>
        <w:gridCol w:w="1701"/>
        <w:gridCol w:w="850"/>
        <w:gridCol w:w="992"/>
        <w:gridCol w:w="1276"/>
        <w:gridCol w:w="1843"/>
        <w:gridCol w:w="1276"/>
      </w:tblGrid>
      <w:tr w:rsidR="0046409F" w:rsidRPr="0094336C" w:rsidTr="00A11172">
        <w:trPr>
          <w:trHeight w:val="480"/>
        </w:trPr>
        <w:tc>
          <w:tcPr>
            <w:tcW w:w="960" w:type="dxa"/>
            <w:vMerge w:val="restart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Кол-во обратив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шихся</w:t>
            </w:r>
            <w:proofErr w:type="spellEnd"/>
          </w:p>
        </w:tc>
        <w:tc>
          <w:tcPr>
            <w:tcW w:w="13640" w:type="dxa"/>
            <w:gridSpan w:val="13"/>
            <w:shd w:val="clear" w:color="auto" w:fill="auto"/>
          </w:tcPr>
          <w:p w:rsidR="0046409F" w:rsidRPr="00A522EC" w:rsidRDefault="0046409F" w:rsidP="00A11172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522EC">
              <w:rPr>
                <w:b/>
                <w:color w:val="000000" w:themeColor="text1"/>
                <w:sz w:val="20"/>
                <w:szCs w:val="20"/>
              </w:rPr>
              <w:t>Сфера вопроса</w:t>
            </w:r>
          </w:p>
        </w:tc>
      </w:tr>
      <w:tr w:rsidR="0046409F" w:rsidRPr="0094336C" w:rsidTr="00A11172">
        <w:trPr>
          <w:trHeight w:val="630"/>
        </w:trPr>
        <w:tc>
          <w:tcPr>
            <w:tcW w:w="960" w:type="dxa"/>
            <w:vMerge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ЖКХ</w:t>
            </w:r>
          </w:p>
        </w:tc>
        <w:tc>
          <w:tcPr>
            <w:tcW w:w="709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Бла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гоуст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рой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851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Строи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тельст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во/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снос домов</w:t>
            </w:r>
          </w:p>
        </w:tc>
        <w:tc>
          <w:tcPr>
            <w:tcW w:w="992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Работа право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охра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нитель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846EDA">
              <w:rPr>
                <w:b/>
                <w:color w:val="000000" w:themeColor="text1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Об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разова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ние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Здраво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охране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3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Защита прав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Наруше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ния</w:t>
            </w:r>
            <w:proofErr w:type="spellEnd"/>
            <w:r w:rsidRPr="00846ED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работода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телей</w:t>
            </w:r>
            <w:proofErr w:type="spellEnd"/>
            <w:r w:rsidRPr="00846EDA">
              <w:rPr>
                <w:b/>
                <w:color w:val="000000" w:themeColor="text1"/>
                <w:sz w:val="20"/>
                <w:szCs w:val="20"/>
              </w:rPr>
              <w:t>, отказы органов исполнительной власти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Транс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порт</w:t>
            </w:r>
          </w:p>
        </w:tc>
        <w:tc>
          <w:tcPr>
            <w:tcW w:w="992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Соци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аль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ная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сфера</w:t>
            </w:r>
          </w:p>
        </w:tc>
        <w:tc>
          <w:tcPr>
            <w:tcW w:w="1276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46EDA">
              <w:rPr>
                <w:b/>
                <w:color w:val="000000" w:themeColor="text1"/>
                <w:sz w:val="20"/>
                <w:szCs w:val="20"/>
              </w:rPr>
              <w:t>Мате</w:t>
            </w:r>
            <w:proofErr w:type="gram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риаль</w:t>
            </w:r>
            <w:proofErr w:type="spellEnd"/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846EDA">
              <w:rPr>
                <w:b/>
                <w:color w:val="000000" w:themeColor="text1"/>
                <w:sz w:val="20"/>
                <w:szCs w:val="20"/>
              </w:rPr>
              <w:t xml:space="preserve"> по</w:t>
            </w:r>
          </w:p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мощь</w:t>
            </w:r>
          </w:p>
        </w:tc>
        <w:tc>
          <w:tcPr>
            <w:tcW w:w="1843" w:type="dxa"/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Экология, нарушения в работе угольных предприятий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409F" w:rsidRPr="00846EDA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Прочее</w:t>
            </w:r>
          </w:p>
        </w:tc>
      </w:tr>
      <w:tr w:rsidR="0046409F" w:rsidRPr="0094336C" w:rsidTr="00A11172">
        <w:tc>
          <w:tcPr>
            <w:tcW w:w="960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547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409F" w:rsidRPr="00C52634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409F" w:rsidRPr="00C52634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409F" w:rsidRPr="00CE5993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1B6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6409F" w:rsidRPr="009F1B6F" w:rsidRDefault="0046409F" w:rsidP="00A11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46409F" w:rsidRPr="0094336C" w:rsidRDefault="0046409F" w:rsidP="0046409F">
      <w:pPr>
        <w:rPr>
          <w:color w:val="FF0000"/>
        </w:rPr>
      </w:pPr>
    </w:p>
    <w:p w:rsidR="0046409F" w:rsidRPr="00A522EC" w:rsidRDefault="0046409F" w:rsidP="0046409F">
      <w:pPr>
        <w:ind w:firstLine="600"/>
        <w:jc w:val="both"/>
        <w:rPr>
          <w:color w:val="000000" w:themeColor="text1"/>
          <w:sz w:val="28"/>
          <w:szCs w:val="28"/>
        </w:rPr>
      </w:pPr>
      <w:r w:rsidRPr="00A522EC">
        <w:rPr>
          <w:color w:val="000000" w:themeColor="text1"/>
          <w:sz w:val="28"/>
          <w:szCs w:val="28"/>
        </w:rPr>
        <w:t>Вся работа с обращениями граждан проводилась в соответствии с Федеральным Законом «О порядке рассмотрения обращений граждан РФ» №59-ФЗ от 02.05.2006.</w:t>
      </w:r>
    </w:p>
    <w:p w:rsidR="0046409F" w:rsidRPr="00A645CB" w:rsidRDefault="0046409F" w:rsidP="0046409F">
      <w:pPr>
        <w:ind w:firstLine="600"/>
        <w:jc w:val="both"/>
        <w:rPr>
          <w:color w:val="000000" w:themeColor="text1"/>
          <w:sz w:val="28"/>
          <w:szCs w:val="28"/>
        </w:rPr>
      </w:pPr>
      <w:r w:rsidRPr="00CE154D">
        <w:rPr>
          <w:color w:val="000000" w:themeColor="text1"/>
          <w:sz w:val="28"/>
          <w:szCs w:val="28"/>
        </w:rPr>
        <w:t xml:space="preserve">За отчетный период непосредственно к Председателю СНДКГО А.А. </w:t>
      </w:r>
      <w:proofErr w:type="spellStart"/>
      <w:r w:rsidRPr="00CE154D">
        <w:rPr>
          <w:color w:val="000000" w:themeColor="text1"/>
          <w:sz w:val="28"/>
          <w:szCs w:val="28"/>
        </w:rPr>
        <w:t>Гребенкину</w:t>
      </w:r>
      <w:proofErr w:type="spellEnd"/>
      <w:r w:rsidRPr="00CE154D">
        <w:rPr>
          <w:color w:val="000000" w:themeColor="text1"/>
          <w:sz w:val="28"/>
          <w:szCs w:val="28"/>
        </w:rPr>
        <w:t xml:space="preserve"> поступило</w:t>
      </w:r>
      <w:r w:rsidRPr="0094336C">
        <w:rPr>
          <w:color w:val="FF0000"/>
          <w:sz w:val="28"/>
          <w:szCs w:val="28"/>
        </w:rPr>
        <w:t xml:space="preserve"> </w:t>
      </w:r>
      <w:r w:rsidRPr="00A645CB">
        <w:rPr>
          <w:color w:val="000000" w:themeColor="text1"/>
          <w:sz w:val="28"/>
          <w:szCs w:val="28"/>
        </w:rPr>
        <w:t>74 обращения, из которых 39 по телефону и 17 – на личный прием и 18 письменных. Тематика обращений указана в таблице.</w:t>
      </w:r>
    </w:p>
    <w:p w:rsidR="0046409F" w:rsidRPr="0094336C" w:rsidRDefault="0046409F" w:rsidP="0046409F">
      <w:pPr>
        <w:ind w:firstLine="60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716"/>
        <w:gridCol w:w="851"/>
        <w:gridCol w:w="1134"/>
        <w:gridCol w:w="1276"/>
        <w:gridCol w:w="992"/>
        <w:gridCol w:w="1701"/>
        <w:gridCol w:w="1134"/>
        <w:gridCol w:w="1276"/>
        <w:gridCol w:w="1275"/>
        <w:gridCol w:w="1276"/>
        <w:gridCol w:w="992"/>
        <w:gridCol w:w="1070"/>
      </w:tblGrid>
      <w:tr w:rsidR="0046409F" w:rsidRPr="0094336C" w:rsidTr="00A11172">
        <w:trPr>
          <w:trHeight w:val="200"/>
        </w:trPr>
        <w:tc>
          <w:tcPr>
            <w:tcW w:w="949" w:type="dxa"/>
            <w:vMerge w:val="restart"/>
          </w:tcPr>
          <w:p w:rsidR="0046409F" w:rsidRPr="00346738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46738">
              <w:rPr>
                <w:b/>
                <w:color w:val="000000" w:themeColor="text1"/>
                <w:sz w:val="20"/>
                <w:szCs w:val="20"/>
              </w:rPr>
              <w:t>Кол-во обратив</w:t>
            </w:r>
          </w:p>
          <w:p w:rsidR="0046409F" w:rsidRPr="00346738" w:rsidRDefault="0046409F" w:rsidP="00A11172">
            <w:pPr>
              <w:ind w:left="-36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46738">
              <w:rPr>
                <w:b/>
                <w:color w:val="000000" w:themeColor="text1"/>
                <w:sz w:val="20"/>
                <w:szCs w:val="20"/>
              </w:rPr>
              <w:lastRenderedPageBreak/>
              <w:t>шихся</w:t>
            </w:r>
            <w:proofErr w:type="spellEnd"/>
            <w:r w:rsidRPr="0034673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93" w:type="dxa"/>
            <w:gridSpan w:val="12"/>
          </w:tcPr>
          <w:p w:rsidR="0046409F" w:rsidRPr="00346738" w:rsidRDefault="0046409F" w:rsidP="00A11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46738">
              <w:rPr>
                <w:b/>
                <w:color w:val="000000" w:themeColor="text1"/>
                <w:sz w:val="20"/>
                <w:szCs w:val="20"/>
              </w:rPr>
              <w:lastRenderedPageBreak/>
              <w:t>Сфера вопроса</w:t>
            </w:r>
          </w:p>
          <w:p w:rsidR="0046409F" w:rsidRPr="00346738" w:rsidRDefault="0046409F" w:rsidP="00A1117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409F" w:rsidRPr="0094336C" w:rsidTr="00A11172">
        <w:trPr>
          <w:trHeight w:val="190"/>
        </w:trPr>
        <w:tc>
          <w:tcPr>
            <w:tcW w:w="949" w:type="dxa"/>
            <w:vMerge/>
          </w:tcPr>
          <w:p w:rsidR="0046409F" w:rsidRPr="00346738" w:rsidRDefault="0046409F" w:rsidP="00A11172">
            <w:pPr>
              <w:ind w:left="-36" w:firstLine="60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</w:tcPr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ЖКХ</w:t>
            </w:r>
          </w:p>
        </w:tc>
        <w:tc>
          <w:tcPr>
            <w:tcW w:w="851" w:type="dxa"/>
          </w:tcPr>
          <w:p w:rsidR="0046409F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Благо</w:t>
            </w:r>
          </w:p>
          <w:p w:rsidR="0046409F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</w:t>
            </w:r>
            <w:r w:rsidRPr="00523DD2">
              <w:rPr>
                <w:b/>
                <w:color w:val="000000" w:themeColor="text1"/>
                <w:sz w:val="16"/>
                <w:szCs w:val="16"/>
              </w:rPr>
              <w:t>строй</w:t>
            </w:r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1134" w:type="dxa"/>
          </w:tcPr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Строи</w:t>
            </w:r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тельст</w:t>
            </w:r>
            <w:proofErr w:type="spellEnd"/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во,</w:t>
            </w:r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снос домов</w:t>
            </w:r>
          </w:p>
        </w:tc>
        <w:tc>
          <w:tcPr>
            <w:tcW w:w="1276" w:type="dxa"/>
          </w:tcPr>
          <w:p w:rsidR="0046409F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 xml:space="preserve">Работа </w:t>
            </w: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правоохра</w:t>
            </w:r>
            <w:proofErr w:type="spellEnd"/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нительных</w:t>
            </w:r>
            <w:proofErr w:type="spellEnd"/>
            <w:r w:rsidRPr="00523DD2">
              <w:rPr>
                <w:b/>
                <w:color w:val="000000" w:themeColor="text1"/>
                <w:sz w:val="16"/>
                <w:szCs w:val="16"/>
              </w:rPr>
              <w:t xml:space="preserve"> органов</w:t>
            </w:r>
          </w:p>
        </w:tc>
        <w:tc>
          <w:tcPr>
            <w:tcW w:w="992" w:type="dxa"/>
          </w:tcPr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Тарифы</w:t>
            </w:r>
          </w:p>
        </w:tc>
        <w:tc>
          <w:tcPr>
            <w:tcW w:w="1701" w:type="dxa"/>
          </w:tcPr>
          <w:p w:rsidR="0046409F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Наруше</w:t>
            </w:r>
            <w:r>
              <w:rPr>
                <w:b/>
                <w:color w:val="000000" w:themeColor="text1"/>
                <w:sz w:val="16"/>
                <w:szCs w:val="16"/>
              </w:rPr>
              <w:t>ния</w:t>
            </w:r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работодателей, отказы органов исполнительной власти</w:t>
            </w:r>
          </w:p>
          <w:p w:rsidR="0046409F" w:rsidRPr="0094336C" w:rsidRDefault="0046409F" w:rsidP="00A111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Социаль</w:t>
            </w:r>
            <w:proofErr w:type="spellEnd"/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ная</w:t>
            </w:r>
            <w:proofErr w:type="spellEnd"/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сфера</w:t>
            </w:r>
          </w:p>
        </w:tc>
        <w:tc>
          <w:tcPr>
            <w:tcW w:w="1276" w:type="dxa"/>
          </w:tcPr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23DD2">
              <w:rPr>
                <w:b/>
                <w:color w:val="000000" w:themeColor="text1"/>
                <w:sz w:val="16"/>
                <w:szCs w:val="16"/>
              </w:rPr>
              <w:t>Мате</w:t>
            </w:r>
            <w:proofErr w:type="gramEnd"/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риаль</w:t>
            </w:r>
            <w:proofErr w:type="spellEnd"/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ная</w:t>
            </w:r>
            <w:proofErr w:type="spellEnd"/>
            <w:r w:rsidRPr="00523DD2">
              <w:rPr>
                <w:b/>
                <w:color w:val="000000" w:themeColor="text1"/>
                <w:sz w:val="16"/>
                <w:szCs w:val="16"/>
              </w:rPr>
              <w:t xml:space="preserve"> по</w:t>
            </w:r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мощь</w:t>
            </w:r>
          </w:p>
        </w:tc>
        <w:tc>
          <w:tcPr>
            <w:tcW w:w="1275" w:type="dxa"/>
          </w:tcPr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О защите прав граждан</w:t>
            </w:r>
          </w:p>
        </w:tc>
        <w:tc>
          <w:tcPr>
            <w:tcW w:w="1276" w:type="dxa"/>
          </w:tcPr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Наруше</w:t>
            </w:r>
            <w:proofErr w:type="spellEnd"/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523DD2">
              <w:rPr>
                <w:b/>
                <w:color w:val="000000" w:themeColor="text1"/>
                <w:sz w:val="16"/>
                <w:szCs w:val="16"/>
              </w:rPr>
              <w:t xml:space="preserve"> в работе уголь</w:t>
            </w:r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523DD2">
              <w:rPr>
                <w:b/>
                <w:color w:val="000000" w:themeColor="text1"/>
                <w:sz w:val="16"/>
                <w:szCs w:val="16"/>
              </w:rPr>
              <w:t xml:space="preserve"> предприятий</w:t>
            </w:r>
          </w:p>
        </w:tc>
        <w:tc>
          <w:tcPr>
            <w:tcW w:w="992" w:type="dxa"/>
          </w:tcPr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Экология</w:t>
            </w:r>
          </w:p>
        </w:tc>
        <w:tc>
          <w:tcPr>
            <w:tcW w:w="1070" w:type="dxa"/>
          </w:tcPr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Предложе</w:t>
            </w:r>
            <w:proofErr w:type="spellEnd"/>
          </w:p>
          <w:p w:rsidR="0046409F" w:rsidRPr="00523DD2" w:rsidRDefault="0046409F" w:rsidP="00A111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3DD2">
              <w:rPr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523DD2">
              <w:rPr>
                <w:b/>
                <w:color w:val="000000" w:themeColor="text1"/>
                <w:sz w:val="16"/>
                <w:szCs w:val="16"/>
              </w:rPr>
              <w:t xml:space="preserve"> по работе</w:t>
            </w:r>
          </w:p>
        </w:tc>
      </w:tr>
      <w:tr w:rsidR="0046409F" w:rsidRPr="0094336C" w:rsidTr="00A11172">
        <w:trPr>
          <w:trHeight w:val="400"/>
        </w:trPr>
        <w:tc>
          <w:tcPr>
            <w:tcW w:w="949" w:type="dxa"/>
          </w:tcPr>
          <w:p w:rsidR="0046409F" w:rsidRPr="00346738" w:rsidRDefault="0046409F" w:rsidP="00A11172">
            <w:pPr>
              <w:rPr>
                <w:color w:val="000000" w:themeColor="text1"/>
                <w:sz w:val="20"/>
                <w:szCs w:val="20"/>
              </w:rPr>
            </w:pPr>
            <w:r w:rsidRPr="00346738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70" w:type="dxa"/>
          </w:tcPr>
          <w:p w:rsidR="0046409F" w:rsidRPr="00523DD2" w:rsidRDefault="0046409F" w:rsidP="00A1117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:rsidR="0046409F" w:rsidRPr="0094336C" w:rsidRDefault="0046409F" w:rsidP="0046409F">
      <w:pPr>
        <w:ind w:firstLine="600"/>
        <w:jc w:val="both"/>
        <w:rPr>
          <w:color w:val="FF0000"/>
          <w:sz w:val="28"/>
          <w:szCs w:val="28"/>
        </w:rPr>
      </w:pPr>
    </w:p>
    <w:p w:rsidR="0046409F" w:rsidRPr="00CE154D" w:rsidRDefault="0046409F" w:rsidP="0046409F">
      <w:pPr>
        <w:ind w:firstLine="600"/>
        <w:jc w:val="both"/>
        <w:rPr>
          <w:color w:val="000000" w:themeColor="text1"/>
          <w:sz w:val="28"/>
          <w:szCs w:val="28"/>
        </w:rPr>
      </w:pPr>
      <w:r w:rsidRPr="00CE154D">
        <w:rPr>
          <w:color w:val="000000" w:themeColor="text1"/>
          <w:sz w:val="28"/>
          <w:szCs w:val="28"/>
        </w:rPr>
        <w:t>Из общего количества обращений к Председателю СНДКГО 22 удовлетворено, 50 – разъяснено и 2 – отклонено.</w:t>
      </w:r>
    </w:p>
    <w:p w:rsidR="0046409F" w:rsidRPr="00346738" w:rsidRDefault="0046409F" w:rsidP="0046409F">
      <w:pPr>
        <w:ind w:firstLine="600"/>
        <w:jc w:val="both"/>
        <w:rPr>
          <w:color w:val="000000" w:themeColor="text1"/>
          <w:sz w:val="28"/>
          <w:szCs w:val="28"/>
        </w:rPr>
      </w:pPr>
      <w:r w:rsidRPr="00346738">
        <w:rPr>
          <w:color w:val="000000" w:themeColor="text1"/>
          <w:sz w:val="28"/>
          <w:szCs w:val="28"/>
        </w:rPr>
        <w:t xml:space="preserve">Стоит отметить, что обращения, поступающие на имя Председателя или непосредственно на адрес СНДКГО, имеют более глубокий характер. Они сигнализируют не о единичных случаях, а именно о городских проблемах, причем масштабных. По сравнению с прошлыми периодами </w:t>
      </w:r>
      <w:r>
        <w:rPr>
          <w:color w:val="000000" w:themeColor="text1"/>
          <w:sz w:val="28"/>
          <w:szCs w:val="28"/>
        </w:rPr>
        <w:t>не уменьшается</w:t>
      </w:r>
      <w:r w:rsidRPr="00346738">
        <w:rPr>
          <w:color w:val="000000" w:themeColor="text1"/>
          <w:sz w:val="28"/>
          <w:szCs w:val="28"/>
        </w:rPr>
        <w:t xml:space="preserve"> число жалоб связанных с экологической обстановкой и нарушениями угольными предприятиями тех или иных норм и правил, отражающихся опять же на благополучии </w:t>
      </w:r>
      <w:proofErr w:type="spellStart"/>
      <w:r w:rsidRPr="00346738">
        <w:rPr>
          <w:color w:val="000000" w:themeColor="text1"/>
          <w:sz w:val="28"/>
          <w:szCs w:val="28"/>
        </w:rPr>
        <w:t>киселевчан</w:t>
      </w:r>
      <w:proofErr w:type="spellEnd"/>
      <w:r w:rsidRPr="00346738">
        <w:rPr>
          <w:color w:val="000000" w:themeColor="text1"/>
          <w:sz w:val="28"/>
          <w:szCs w:val="28"/>
        </w:rPr>
        <w:t>.</w:t>
      </w:r>
    </w:p>
    <w:p w:rsidR="0046409F" w:rsidRPr="00346738" w:rsidRDefault="0046409F" w:rsidP="0046409F">
      <w:pPr>
        <w:ind w:firstLine="600"/>
        <w:jc w:val="both"/>
        <w:rPr>
          <w:color w:val="000000" w:themeColor="text1"/>
          <w:sz w:val="28"/>
          <w:szCs w:val="28"/>
        </w:rPr>
      </w:pPr>
      <w:r w:rsidRPr="00346738">
        <w:rPr>
          <w:color w:val="000000" w:themeColor="text1"/>
          <w:sz w:val="28"/>
          <w:szCs w:val="28"/>
        </w:rPr>
        <w:t xml:space="preserve">В течение отчетного периода </w:t>
      </w:r>
      <w:r>
        <w:rPr>
          <w:color w:val="000000" w:themeColor="text1"/>
          <w:sz w:val="28"/>
          <w:szCs w:val="28"/>
        </w:rPr>
        <w:t>остается высоким</w:t>
      </w:r>
      <w:r w:rsidRPr="00346738">
        <w:rPr>
          <w:color w:val="000000" w:themeColor="text1"/>
          <w:sz w:val="28"/>
          <w:szCs w:val="28"/>
        </w:rPr>
        <w:t xml:space="preserve"> число анонимных обращений по телефону. Внушительная часть из них имеет негативный характер и связана с вопросами сферы благоустройства и экологии.</w:t>
      </w:r>
    </w:p>
    <w:p w:rsidR="0069420E" w:rsidRDefault="0069420E"/>
    <w:sectPr w:rsidR="0069420E" w:rsidSect="00464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409F"/>
    <w:rsid w:val="0046409F"/>
    <w:rsid w:val="0069420E"/>
    <w:rsid w:val="00FF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0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6409F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6409F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2022-06-27T08:27:00Z</dcterms:created>
  <dcterms:modified xsi:type="dcterms:W3CDTF">2022-06-27T08:28:00Z</dcterms:modified>
</cp:coreProperties>
</file>