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10" w:rsidRDefault="00044910" w:rsidP="00044910">
      <w:pPr>
        <w:pStyle w:val="a4"/>
        <w:ind w:firstLine="0"/>
        <w:jc w:val="center"/>
        <w:rPr>
          <w:b/>
        </w:rPr>
      </w:pPr>
      <w:r>
        <w:rPr>
          <w:b/>
        </w:rPr>
        <w:t>ОБРАЩЕНИЯ ГРАЖДАН</w:t>
      </w:r>
    </w:p>
    <w:p w:rsidR="00044910" w:rsidRDefault="00044910" w:rsidP="00044910">
      <w:pPr>
        <w:jc w:val="right"/>
        <w:rPr>
          <w:b/>
          <w:sz w:val="30"/>
          <w:szCs w:val="30"/>
        </w:rPr>
      </w:pPr>
    </w:p>
    <w:p w:rsidR="00044910" w:rsidRDefault="00044910" w:rsidP="00044910">
      <w:pPr>
        <w:pStyle w:val="a4"/>
        <w:ind w:firstLine="720"/>
      </w:pPr>
      <w:r>
        <w:t xml:space="preserve">Работа с обращениями граждан имеет </w:t>
      </w:r>
      <w:proofErr w:type="gramStart"/>
      <w:r>
        <w:t>важное значение</w:t>
      </w:r>
      <w:proofErr w:type="gramEnd"/>
      <w:r>
        <w:t xml:space="preserve"> для представительного органа власти – Совета народных депутатов </w:t>
      </w:r>
      <w:proofErr w:type="spellStart"/>
      <w:r>
        <w:t>Киселевского</w:t>
      </w:r>
      <w:proofErr w:type="spellEnd"/>
      <w:r>
        <w:t xml:space="preserve"> городского округа. Являясь своеобразным связующим звеном между рядовым горожанином и исполнительной властью, Совет ежегодно ведет большую работу по защите интересов </w:t>
      </w:r>
      <w:proofErr w:type="spellStart"/>
      <w:r>
        <w:t>киселевчан</w:t>
      </w:r>
      <w:proofErr w:type="spellEnd"/>
      <w:r>
        <w:t>.</w:t>
      </w:r>
    </w:p>
    <w:p w:rsidR="00044910" w:rsidRDefault="00044910" w:rsidP="00044910">
      <w:pPr>
        <w:pStyle w:val="a4"/>
        <w:ind w:firstLine="720"/>
      </w:pPr>
      <w:r>
        <w:t xml:space="preserve">С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 xml:space="preserve">. в Совете народных депутатов действует телефонный номер для обращений граждан 2-17-38, а с 2013 года интернет-сайт </w:t>
      </w:r>
      <w:r w:rsidRPr="004B1489">
        <w:rPr>
          <w:i/>
        </w:rPr>
        <w:t>42</w:t>
      </w:r>
      <w:proofErr w:type="spellStart"/>
      <w:r w:rsidRPr="004B1489">
        <w:rPr>
          <w:i/>
          <w:lang w:val="en-US"/>
        </w:rPr>
        <w:t>ks</w:t>
      </w:r>
      <w:proofErr w:type="spellEnd"/>
      <w:r w:rsidRPr="004B1489">
        <w:rPr>
          <w:i/>
        </w:rPr>
        <w:t>.</w:t>
      </w:r>
      <w:proofErr w:type="spellStart"/>
      <w:r w:rsidRPr="004B1489">
        <w:rPr>
          <w:i/>
          <w:lang w:val="en-US"/>
        </w:rPr>
        <w:t>ru</w:t>
      </w:r>
      <w:proofErr w:type="spellEnd"/>
      <w:r>
        <w:t>. Каждый вторник с 10 до 12 часов Председатель Совета проводит личный прием по адресу: ул. Ленина, 30. Данная информация известна жителям города, кроме того периодически доводится до населения через средства массовой информации, размещена на сайте Совета, стендах администрации КГО.</w:t>
      </w:r>
    </w:p>
    <w:p w:rsidR="00044910" w:rsidRDefault="00044910" w:rsidP="00044910">
      <w:pPr>
        <w:pStyle w:val="a4"/>
        <w:ind w:firstLine="720"/>
      </w:pPr>
      <w:r>
        <w:t>Каждым депутатом СНДКГО также еженедельно проводятся приемы граждан по личным вопросам. Номера телефонов опубликованы в газетах «Телевизионный вестник», «</w:t>
      </w:r>
      <w:proofErr w:type="spellStart"/>
      <w:r>
        <w:t>Киселевские</w:t>
      </w:r>
      <w:proofErr w:type="spellEnd"/>
      <w:r>
        <w:t xml:space="preserve"> вести», на сайте СНДКГО.</w:t>
      </w:r>
    </w:p>
    <w:p w:rsidR="00044910" w:rsidRDefault="00044910" w:rsidP="00044910">
      <w:pPr>
        <w:pStyle w:val="a4"/>
        <w:ind w:firstLine="720"/>
      </w:pPr>
      <w:r>
        <w:t>В течение 2018-2019 г.г. работа с обращениями граждан проводилась в обычном режиме, сбоев и перерывов в данной работе не было.</w:t>
      </w:r>
    </w:p>
    <w:p w:rsidR="00044910" w:rsidRPr="006F7930" w:rsidRDefault="00044910" w:rsidP="00044910">
      <w:pPr>
        <w:ind w:firstLine="600"/>
        <w:jc w:val="both"/>
        <w:rPr>
          <w:color w:val="000000" w:themeColor="text1"/>
          <w:sz w:val="28"/>
          <w:szCs w:val="28"/>
        </w:rPr>
      </w:pPr>
      <w:r w:rsidRPr="006F7930">
        <w:rPr>
          <w:color w:val="000000" w:themeColor="text1"/>
          <w:sz w:val="28"/>
          <w:szCs w:val="28"/>
        </w:rPr>
        <w:t xml:space="preserve">За отчетный период (с сентября 2018 года – по сентябрь 2019 года) в Совет народных депутатов поступило </w:t>
      </w:r>
      <w:r>
        <w:rPr>
          <w:color w:val="000000" w:themeColor="text1"/>
          <w:sz w:val="28"/>
          <w:szCs w:val="28"/>
        </w:rPr>
        <w:t>427</w:t>
      </w:r>
      <w:r w:rsidRPr="006F7930">
        <w:rPr>
          <w:color w:val="000000" w:themeColor="text1"/>
          <w:sz w:val="28"/>
          <w:szCs w:val="28"/>
        </w:rPr>
        <w:t xml:space="preserve"> обращения и жалоб от жителей </w:t>
      </w:r>
      <w:proofErr w:type="spellStart"/>
      <w:r w:rsidRPr="006F7930">
        <w:rPr>
          <w:color w:val="000000" w:themeColor="text1"/>
          <w:sz w:val="28"/>
          <w:szCs w:val="28"/>
        </w:rPr>
        <w:t>Киселевского</w:t>
      </w:r>
      <w:proofErr w:type="spellEnd"/>
      <w:r w:rsidRPr="006F7930">
        <w:rPr>
          <w:color w:val="000000" w:themeColor="text1"/>
          <w:sz w:val="28"/>
          <w:szCs w:val="28"/>
        </w:rPr>
        <w:t xml:space="preserve"> городского округа</w:t>
      </w:r>
      <w:r w:rsidRPr="00247031">
        <w:rPr>
          <w:color w:val="FF0000"/>
          <w:sz w:val="28"/>
          <w:szCs w:val="28"/>
        </w:rPr>
        <w:t xml:space="preserve">. </w:t>
      </w:r>
      <w:r w:rsidRPr="006F7930">
        <w:rPr>
          <w:color w:val="000000" w:themeColor="text1"/>
          <w:sz w:val="28"/>
          <w:szCs w:val="28"/>
        </w:rPr>
        <w:t>Из них 2</w:t>
      </w:r>
      <w:r>
        <w:rPr>
          <w:color w:val="000000" w:themeColor="text1"/>
          <w:sz w:val="28"/>
          <w:szCs w:val="28"/>
        </w:rPr>
        <w:t>40</w:t>
      </w:r>
      <w:r w:rsidRPr="006F7930">
        <w:rPr>
          <w:color w:val="000000" w:themeColor="text1"/>
          <w:sz w:val="28"/>
          <w:szCs w:val="28"/>
        </w:rPr>
        <w:t xml:space="preserve"> – удовлетворено, 1</w:t>
      </w:r>
      <w:r>
        <w:rPr>
          <w:color w:val="000000" w:themeColor="text1"/>
          <w:sz w:val="28"/>
          <w:szCs w:val="28"/>
        </w:rPr>
        <w:t>60</w:t>
      </w:r>
      <w:r w:rsidRPr="006F7930">
        <w:rPr>
          <w:color w:val="000000" w:themeColor="text1"/>
          <w:sz w:val="28"/>
          <w:szCs w:val="28"/>
        </w:rPr>
        <w:t xml:space="preserve"> – разъяснено, 27</w:t>
      </w:r>
      <w:r>
        <w:rPr>
          <w:color w:val="000000" w:themeColor="text1"/>
          <w:sz w:val="28"/>
          <w:szCs w:val="28"/>
        </w:rPr>
        <w:t xml:space="preserve"> - </w:t>
      </w:r>
      <w:r w:rsidRPr="006F7930">
        <w:rPr>
          <w:color w:val="000000" w:themeColor="text1"/>
          <w:sz w:val="28"/>
          <w:szCs w:val="28"/>
        </w:rPr>
        <w:t xml:space="preserve"> перенесено на сроки, не входящие в отчетный период.</w:t>
      </w:r>
      <w:r>
        <w:rPr>
          <w:color w:val="000000" w:themeColor="text1"/>
          <w:sz w:val="28"/>
          <w:szCs w:val="28"/>
        </w:rPr>
        <w:t xml:space="preserve"> Тематика обращений указана в таблице.</w:t>
      </w:r>
    </w:p>
    <w:p w:rsidR="00044910" w:rsidRPr="0077511E" w:rsidRDefault="00044910" w:rsidP="00044910">
      <w:pPr>
        <w:jc w:val="right"/>
        <w:rPr>
          <w:b/>
        </w:rPr>
      </w:pPr>
    </w:p>
    <w:p w:rsidR="00044910" w:rsidRPr="00C66BFB" w:rsidRDefault="00044910" w:rsidP="00044910">
      <w:pPr>
        <w:jc w:val="right"/>
        <w:rPr>
          <w:b/>
          <w:sz w:val="28"/>
          <w:szCs w:val="28"/>
          <w:u w:val="single"/>
        </w:rPr>
      </w:pPr>
    </w:p>
    <w:tbl>
      <w:tblPr>
        <w:tblStyle w:val="a3"/>
        <w:tblW w:w="14929" w:type="dxa"/>
        <w:tblInd w:w="108" w:type="dxa"/>
        <w:tblLayout w:type="fixed"/>
        <w:tblLook w:val="01E0"/>
      </w:tblPr>
      <w:tblGrid>
        <w:gridCol w:w="960"/>
        <w:gridCol w:w="741"/>
        <w:gridCol w:w="709"/>
        <w:gridCol w:w="851"/>
        <w:gridCol w:w="992"/>
        <w:gridCol w:w="620"/>
        <w:gridCol w:w="656"/>
        <w:gridCol w:w="708"/>
        <w:gridCol w:w="1134"/>
        <w:gridCol w:w="1134"/>
        <w:gridCol w:w="1418"/>
        <w:gridCol w:w="992"/>
        <w:gridCol w:w="992"/>
        <w:gridCol w:w="1276"/>
        <w:gridCol w:w="851"/>
        <w:gridCol w:w="895"/>
      </w:tblGrid>
      <w:tr w:rsidR="00044910" w:rsidTr="00D73170">
        <w:trPr>
          <w:trHeight w:val="480"/>
        </w:trPr>
        <w:tc>
          <w:tcPr>
            <w:tcW w:w="960" w:type="dxa"/>
            <w:vMerge w:val="restart"/>
          </w:tcPr>
          <w:p w:rsidR="00044910" w:rsidRPr="006A087A" w:rsidRDefault="00044910" w:rsidP="00D73170">
            <w:pPr>
              <w:jc w:val="center"/>
              <w:rPr>
                <w:b/>
                <w:sz w:val="20"/>
                <w:szCs w:val="20"/>
              </w:rPr>
            </w:pPr>
            <w:r w:rsidRPr="006A087A">
              <w:rPr>
                <w:b/>
                <w:sz w:val="20"/>
                <w:szCs w:val="20"/>
              </w:rPr>
              <w:t>Кол-во обратив</w:t>
            </w:r>
          </w:p>
          <w:p w:rsidR="00044910" w:rsidRPr="006A087A" w:rsidRDefault="00044910" w:rsidP="00D731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A087A">
              <w:rPr>
                <w:b/>
                <w:sz w:val="20"/>
                <w:szCs w:val="20"/>
              </w:rPr>
              <w:t>шихся</w:t>
            </w:r>
            <w:proofErr w:type="spellEnd"/>
          </w:p>
        </w:tc>
        <w:tc>
          <w:tcPr>
            <w:tcW w:w="13969" w:type="dxa"/>
            <w:gridSpan w:val="15"/>
            <w:tcBorders>
              <w:right w:val="single" w:sz="4" w:space="0" w:color="auto"/>
            </w:tcBorders>
          </w:tcPr>
          <w:p w:rsidR="00044910" w:rsidRPr="006A087A" w:rsidRDefault="00044910" w:rsidP="00D73170">
            <w:pPr>
              <w:jc w:val="center"/>
              <w:rPr>
                <w:b/>
                <w:sz w:val="20"/>
                <w:szCs w:val="20"/>
              </w:rPr>
            </w:pPr>
            <w:r w:rsidRPr="006A087A">
              <w:rPr>
                <w:b/>
                <w:sz w:val="20"/>
                <w:szCs w:val="20"/>
              </w:rPr>
              <w:t>Сфера вопроса</w:t>
            </w:r>
          </w:p>
          <w:p w:rsidR="00044910" w:rsidRPr="006A087A" w:rsidRDefault="00044910" w:rsidP="00D731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44910" w:rsidTr="00D73170">
        <w:trPr>
          <w:trHeight w:val="630"/>
        </w:trPr>
        <w:tc>
          <w:tcPr>
            <w:tcW w:w="960" w:type="dxa"/>
            <w:vMerge/>
          </w:tcPr>
          <w:p w:rsidR="00044910" w:rsidRPr="006A087A" w:rsidRDefault="00044910" w:rsidP="00D73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044910" w:rsidRPr="006A087A" w:rsidRDefault="00044910" w:rsidP="00D73170">
            <w:pPr>
              <w:jc w:val="center"/>
              <w:rPr>
                <w:b/>
                <w:sz w:val="20"/>
                <w:szCs w:val="20"/>
              </w:rPr>
            </w:pPr>
            <w:r w:rsidRPr="006A087A">
              <w:rPr>
                <w:b/>
                <w:sz w:val="20"/>
                <w:szCs w:val="20"/>
              </w:rPr>
              <w:t>ЖКХ</w:t>
            </w:r>
          </w:p>
        </w:tc>
        <w:tc>
          <w:tcPr>
            <w:tcW w:w="709" w:type="dxa"/>
          </w:tcPr>
          <w:p w:rsidR="00044910" w:rsidRDefault="00044910" w:rsidP="00D731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A087A">
              <w:rPr>
                <w:b/>
                <w:sz w:val="20"/>
                <w:szCs w:val="20"/>
              </w:rPr>
              <w:t>Бла</w:t>
            </w:r>
            <w:proofErr w:type="spellEnd"/>
          </w:p>
          <w:p w:rsidR="00044910" w:rsidRPr="006A087A" w:rsidRDefault="00044910" w:rsidP="00D731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A087A">
              <w:rPr>
                <w:b/>
                <w:sz w:val="20"/>
                <w:szCs w:val="20"/>
              </w:rPr>
              <w:t>гоуст</w:t>
            </w:r>
            <w:proofErr w:type="spellEnd"/>
          </w:p>
          <w:p w:rsidR="00044910" w:rsidRDefault="00044910" w:rsidP="00D73170">
            <w:pPr>
              <w:jc w:val="center"/>
              <w:rPr>
                <w:b/>
                <w:sz w:val="20"/>
                <w:szCs w:val="20"/>
              </w:rPr>
            </w:pPr>
            <w:r w:rsidRPr="006A087A">
              <w:rPr>
                <w:b/>
                <w:sz w:val="20"/>
                <w:szCs w:val="20"/>
              </w:rPr>
              <w:t>рой</w:t>
            </w:r>
          </w:p>
          <w:p w:rsidR="00044910" w:rsidRPr="006A087A" w:rsidRDefault="00044910" w:rsidP="00D731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A087A">
              <w:rPr>
                <w:b/>
                <w:sz w:val="20"/>
                <w:szCs w:val="20"/>
              </w:rPr>
              <w:t>ство</w:t>
            </w:r>
            <w:proofErr w:type="spellEnd"/>
          </w:p>
        </w:tc>
        <w:tc>
          <w:tcPr>
            <w:tcW w:w="851" w:type="dxa"/>
          </w:tcPr>
          <w:p w:rsidR="00044910" w:rsidRPr="006A087A" w:rsidRDefault="00044910" w:rsidP="00D73170">
            <w:pPr>
              <w:jc w:val="center"/>
              <w:rPr>
                <w:b/>
                <w:sz w:val="20"/>
                <w:szCs w:val="20"/>
              </w:rPr>
            </w:pPr>
            <w:r w:rsidRPr="006A087A">
              <w:rPr>
                <w:b/>
                <w:sz w:val="20"/>
                <w:szCs w:val="20"/>
              </w:rPr>
              <w:t>Строи</w:t>
            </w:r>
          </w:p>
          <w:p w:rsidR="00044910" w:rsidRPr="006A087A" w:rsidRDefault="00044910" w:rsidP="00D731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A087A">
              <w:rPr>
                <w:b/>
                <w:sz w:val="20"/>
                <w:szCs w:val="20"/>
              </w:rPr>
              <w:t>тельст</w:t>
            </w:r>
            <w:proofErr w:type="spellEnd"/>
          </w:p>
          <w:p w:rsidR="00044910" w:rsidRDefault="00044910" w:rsidP="00D73170">
            <w:pPr>
              <w:jc w:val="center"/>
              <w:rPr>
                <w:b/>
                <w:sz w:val="20"/>
                <w:szCs w:val="20"/>
              </w:rPr>
            </w:pPr>
            <w:r w:rsidRPr="006A087A">
              <w:rPr>
                <w:b/>
                <w:sz w:val="20"/>
                <w:szCs w:val="20"/>
              </w:rPr>
              <w:t>во/</w:t>
            </w:r>
          </w:p>
          <w:p w:rsidR="00044910" w:rsidRPr="006A087A" w:rsidRDefault="00044910" w:rsidP="00D73170">
            <w:pPr>
              <w:jc w:val="center"/>
              <w:rPr>
                <w:b/>
                <w:sz w:val="20"/>
                <w:szCs w:val="20"/>
              </w:rPr>
            </w:pPr>
            <w:r w:rsidRPr="006A087A">
              <w:rPr>
                <w:b/>
                <w:sz w:val="20"/>
                <w:szCs w:val="20"/>
              </w:rPr>
              <w:t>снос домов</w:t>
            </w:r>
          </w:p>
        </w:tc>
        <w:tc>
          <w:tcPr>
            <w:tcW w:w="992" w:type="dxa"/>
          </w:tcPr>
          <w:p w:rsidR="00044910" w:rsidRDefault="00044910" w:rsidP="00D73170">
            <w:pPr>
              <w:jc w:val="center"/>
              <w:rPr>
                <w:b/>
                <w:sz w:val="20"/>
                <w:szCs w:val="20"/>
              </w:rPr>
            </w:pPr>
            <w:r w:rsidRPr="006A087A">
              <w:rPr>
                <w:b/>
                <w:sz w:val="20"/>
                <w:szCs w:val="20"/>
              </w:rPr>
              <w:t>Работа право</w:t>
            </w:r>
          </w:p>
          <w:p w:rsidR="00044910" w:rsidRPr="006A087A" w:rsidRDefault="00044910" w:rsidP="00D73170">
            <w:pPr>
              <w:jc w:val="center"/>
              <w:rPr>
                <w:b/>
                <w:sz w:val="20"/>
                <w:szCs w:val="20"/>
              </w:rPr>
            </w:pPr>
            <w:r w:rsidRPr="006A087A">
              <w:rPr>
                <w:b/>
                <w:sz w:val="20"/>
                <w:szCs w:val="20"/>
              </w:rPr>
              <w:t>охра</w:t>
            </w:r>
          </w:p>
          <w:p w:rsidR="00044910" w:rsidRDefault="00044910" w:rsidP="00D731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A087A">
              <w:rPr>
                <w:b/>
                <w:sz w:val="20"/>
                <w:szCs w:val="20"/>
              </w:rPr>
              <w:t>нитель</w:t>
            </w:r>
            <w:proofErr w:type="spellEnd"/>
          </w:p>
          <w:p w:rsidR="00044910" w:rsidRPr="006A087A" w:rsidRDefault="00044910" w:rsidP="00D731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A087A">
              <w:rPr>
                <w:b/>
                <w:sz w:val="20"/>
                <w:szCs w:val="20"/>
              </w:rPr>
              <w:t>ных</w:t>
            </w:r>
            <w:proofErr w:type="spellEnd"/>
            <w:r w:rsidRPr="006A087A">
              <w:rPr>
                <w:b/>
                <w:sz w:val="20"/>
                <w:szCs w:val="20"/>
              </w:rPr>
              <w:t xml:space="preserve"> органов</w:t>
            </w:r>
          </w:p>
        </w:tc>
        <w:tc>
          <w:tcPr>
            <w:tcW w:w="620" w:type="dxa"/>
          </w:tcPr>
          <w:p w:rsidR="00044910" w:rsidRDefault="00044910" w:rsidP="00D731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</w:t>
            </w:r>
          </w:p>
          <w:p w:rsidR="00044910" w:rsidRDefault="00044910" w:rsidP="00D731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разова</w:t>
            </w:r>
            <w:proofErr w:type="spellEnd"/>
          </w:p>
          <w:p w:rsidR="00044910" w:rsidRDefault="00044910" w:rsidP="00D731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ние</w:t>
            </w:r>
            <w:proofErr w:type="spellEnd"/>
          </w:p>
          <w:p w:rsidR="00044910" w:rsidRDefault="00044910" w:rsidP="00D73170">
            <w:pPr>
              <w:jc w:val="center"/>
              <w:rPr>
                <w:b/>
                <w:sz w:val="20"/>
                <w:szCs w:val="20"/>
              </w:rPr>
            </w:pPr>
          </w:p>
          <w:p w:rsidR="00044910" w:rsidRPr="006A087A" w:rsidRDefault="00044910" w:rsidP="00D73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6" w:type="dxa"/>
          </w:tcPr>
          <w:p w:rsidR="00044910" w:rsidRDefault="00044910" w:rsidP="00D73170">
            <w:pPr>
              <w:jc w:val="center"/>
              <w:rPr>
                <w:b/>
                <w:sz w:val="20"/>
                <w:szCs w:val="20"/>
              </w:rPr>
            </w:pPr>
            <w:r w:rsidRPr="006A087A">
              <w:rPr>
                <w:b/>
                <w:sz w:val="20"/>
                <w:szCs w:val="20"/>
              </w:rPr>
              <w:t>Здраво</w:t>
            </w:r>
          </w:p>
          <w:p w:rsidR="00044910" w:rsidRDefault="00044910" w:rsidP="00D731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6A087A">
              <w:rPr>
                <w:b/>
                <w:sz w:val="20"/>
                <w:szCs w:val="20"/>
              </w:rPr>
              <w:t>хране</w:t>
            </w:r>
          </w:p>
          <w:p w:rsidR="00044910" w:rsidRPr="006A087A" w:rsidRDefault="00044910" w:rsidP="00D731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A087A">
              <w:rPr>
                <w:b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708" w:type="dxa"/>
          </w:tcPr>
          <w:p w:rsidR="00044910" w:rsidRDefault="00044910" w:rsidP="00D731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Защита прав</w:t>
            </w:r>
          </w:p>
          <w:p w:rsidR="00044910" w:rsidRPr="006A087A" w:rsidRDefault="00044910" w:rsidP="00D73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44910" w:rsidRDefault="00044910" w:rsidP="00D731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Трудоуст</w:t>
            </w:r>
            <w:proofErr w:type="spellEnd"/>
          </w:p>
          <w:p w:rsidR="00044910" w:rsidRPr="006A087A" w:rsidRDefault="00044910" w:rsidP="00D731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ройство</w:t>
            </w:r>
            <w:proofErr w:type="spellEnd"/>
          </w:p>
        </w:tc>
        <w:tc>
          <w:tcPr>
            <w:tcW w:w="1134" w:type="dxa"/>
          </w:tcPr>
          <w:p w:rsidR="00044910" w:rsidRDefault="00044910" w:rsidP="00D731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Наруше</w:t>
            </w:r>
            <w:proofErr w:type="spellEnd"/>
          </w:p>
          <w:p w:rsidR="00044910" w:rsidRDefault="00044910" w:rsidP="00D731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ния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работода</w:t>
            </w:r>
            <w:proofErr w:type="spellEnd"/>
          </w:p>
          <w:p w:rsidR="00044910" w:rsidRDefault="00044910" w:rsidP="00D731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телей</w:t>
            </w:r>
            <w:proofErr w:type="spellEnd"/>
            <w:r>
              <w:rPr>
                <w:b/>
                <w:sz w:val="20"/>
                <w:szCs w:val="20"/>
              </w:rPr>
              <w:t>, отказы органов исполнительной власти</w:t>
            </w:r>
          </w:p>
          <w:p w:rsidR="00044910" w:rsidRPr="006A087A" w:rsidRDefault="00044910" w:rsidP="00D73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44910" w:rsidRPr="006A087A" w:rsidRDefault="00044910" w:rsidP="00D731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Транспорт</w:t>
            </w:r>
          </w:p>
        </w:tc>
        <w:tc>
          <w:tcPr>
            <w:tcW w:w="992" w:type="dxa"/>
          </w:tcPr>
          <w:p w:rsidR="00044910" w:rsidRDefault="00044910" w:rsidP="00D731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Соци</w:t>
            </w:r>
            <w:proofErr w:type="spellEnd"/>
          </w:p>
          <w:p w:rsidR="00044910" w:rsidRDefault="00044910" w:rsidP="00D731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аль</w:t>
            </w:r>
          </w:p>
          <w:p w:rsidR="00044910" w:rsidRDefault="00044910" w:rsidP="00D731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ная</w:t>
            </w:r>
            <w:proofErr w:type="spellEnd"/>
          </w:p>
          <w:p w:rsidR="00044910" w:rsidRPr="006A087A" w:rsidRDefault="00044910" w:rsidP="00D731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сфера</w:t>
            </w:r>
          </w:p>
        </w:tc>
        <w:tc>
          <w:tcPr>
            <w:tcW w:w="992" w:type="dxa"/>
          </w:tcPr>
          <w:p w:rsidR="00044910" w:rsidRPr="006A087A" w:rsidRDefault="00044910" w:rsidP="00D7317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A087A">
              <w:rPr>
                <w:b/>
                <w:sz w:val="20"/>
                <w:szCs w:val="20"/>
              </w:rPr>
              <w:t>Мате</w:t>
            </w:r>
            <w:proofErr w:type="gramEnd"/>
          </w:p>
          <w:p w:rsidR="00044910" w:rsidRPr="006A087A" w:rsidRDefault="00044910" w:rsidP="00D731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A087A">
              <w:rPr>
                <w:b/>
                <w:sz w:val="20"/>
                <w:szCs w:val="20"/>
              </w:rPr>
              <w:t>риаль</w:t>
            </w:r>
            <w:proofErr w:type="spellEnd"/>
          </w:p>
          <w:p w:rsidR="00044910" w:rsidRPr="006A087A" w:rsidRDefault="00044910" w:rsidP="00D731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A087A">
              <w:rPr>
                <w:b/>
                <w:sz w:val="20"/>
                <w:szCs w:val="20"/>
              </w:rPr>
              <w:t>ная</w:t>
            </w:r>
            <w:proofErr w:type="spellEnd"/>
            <w:r w:rsidRPr="006A087A">
              <w:rPr>
                <w:b/>
                <w:sz w:val="20"/>
                <w:szCs w:val="20"/>
              </w:rPr>
              <w:t xml:space="preserve"> по</w:t>
            </w:r>
          </w:p>
          <w:p w:rsidR="00044910" w:rsidRPr="006A087A" w:rsidRDefault="00044910" w:rsidP="00D73170">
            <w:pPr>
              <w:jc w:val="center"/>
              <w:rPr>
                <w:b/>
                <w:sz w:val="20"/>
                <w:szCs w:val="20"/>
              </w:rPr>
            </w:pPr>
            <w:r w:rsidRPr="006A087A">
              <w:rPr>
                <w:b/>
                <w:sz w:val="20"/>
                <w:szCs w:val="20"/>
              </w:rPr>
              <w:t>мощь</w:t>
            </w:r>
          </w:p>
        </w:tc>
        <w:tc>
          <w:tcPr>
            <w:tcW w:w="1276" w:type="dxa"/>
          </w:tcPr>
          <w:p w:rsidR="00044910" w:rsidRPr="006A087A" w:rsidRDefault="00044910" w:rsidP="00D731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Экология, нарушения в работе угольных предприятий</w:t>
            </w:r>
          </w:p>
        </w:tc>
        <w:tc>
          <w:tcPr>
            <w:tcW w:w="851" w:type="dxa"/>
          </w:tcPr>
          <w:p w:rsidR="00044910" w:rsidRDefault="00044910" w:rsidP="00D731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Проб</w:t>
            </w:r>
          </w:p>
          <w:p w:rsidR="00044910" w:rsidRDefault="00044910" w:rsidP="00D731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лемы</w:t>
            </w:r>
            <w:proofErr w:type="spellEnd"/>
            <w:r>
              <w:rPr>
                <w:b/>
                <w:sz w:val="20"/>
                <w:szCs w:val="20"/>
              </w:rPr>
              <w:t xml:space="preserve"> пред</w:t>
            </w:r>
          </w:p>
          <w:p w:rsidR="00044910" w:rsidRDefault="00044910" w:rsidP="00D731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принима</w:t>
            </w:r>
            <w:proofErr w:type="spellEnd"/>
          </w:p>
          <w:p w:rsidR="00044910" w:rsidRDefault="00044910" w:rsidP="00D731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тель</w:t>
            </w:r>
            <w:proofErr w:type="spellEnd"/>
          </w:p>
          <w:p w:rsidR="00044910" w:rsidRPr="006A087A" w:rsidRDefault="00044910" w:rsidP="00D731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ства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044910" w:rsidRPr="006A087A" w:rsidRDefault="00044910" w:rsidP="00D731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Прочее</w:t>
            </w:r>
          </w:p>
        </w:tc>
      </w:tr>
      <w:tr w:rsidR="00044910" w:rsidTr="00D73170">
        <w:tc>
          <w:tcPr>
            <w:tcW w:w="960" w:type="dxa"/>
            <w:tcBorders>
              <w:bottom w:val="single" w:sz="4" w:space="0" w:color="auto"/>
            </w:tcBorders>
          </w:tcPr>
          <w:p w:rsidR="00044910" w:rsidRPr="006A087A" w:rsidRDefault="00044910" w:rsidP="00D73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  <w:p w:rsidR="00044910" w:rsidRPr="006A087A" w:rsidRDefault="00044910" w:rsidP="00D73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044910" w:rsidRPr="006A087A" w:rsidRDefault="00044910" w:rsidP="00D73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44910" w:rsidRPr="006A087A" w:rsidRDefault="00044910" w:rsidP="00D73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44910" w:rsidRPr="006A087A" w:rsidRDefault="00044910" w:rsidP="00D73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4910" w:rsidRPr="006A087A" w:rsidRDefault="00044910" w:rsidP="00D73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044910" w:rsidRPr="006A087A" w:rsidRDefault="00044910" w:rsidP="00D73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044910" w:rsidRPr="006A087A" w:rsidRDefault="00044910" w:rsidP="00D73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44910" w:rsidRPr="006A087A" w:rsidRDefault="00044910" w:rsidP="00D73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4910" w:rsidRPr="006A087A" w:rsidRDefault="00044910" w:rsidP="00D73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4910" w:rsidRPr="006A087A" w:rsidRDefault="00044910" w:rsidP="00D73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44910" w:rsidRPr="006A087A" w:rsidRDefault="00044910" w:rsidP="00D73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4910" w:rsidRPr="006A087A" w:rsidRDefault="00044910" w:rsidP="00D73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4910" w:rsidRPr="006A087A" w:rsidRDefault="00044910" w:rsidP="00D73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4910" w:rsidRPr="006A087A" w:rsidRDefault="00044910" w:rsidP="00D73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44910" w:rsidRPr="00C32CCC" w:rsidRDefault="00044910" w:rsidP="00D73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95" w:type="dxa"/>
            <w:tcBorders>
              <w:bottom w:val="single" w:sz="4" w:space="0" w:color="auto"/>
              <w:right w:val="single" w:sz="4" w:space="0" w:color="auto"/>
            </w:tcBorders>
          </w:tcPr>
          <w:p w:rsidR="00044910" w:rsidRPr="00C32CCC" w:rsidRDefault="00044910" w:rsidP="00D73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</w:tbl>
    <w:p w:rsidR="00044910" w:rsidRDefault="00044910" w:rsidP="00044910"/>
    <w:p w:rsidR="00044910" w:rsidRDefault="00044910" w:rsidP="00044910">
      <w:pPr>
        <w:ind w:firstLine="600"/>
        <w:jc w:val="both"/>
        <w:rPr>
          <w:sz w:val="28"/>
          <w:szCs w:val="28"/>
        </w:rPr>
      </w:pPr>
      <w:r w:rsidRPr="00420C9F">
        <w:rPr>
          <w:sz w:val="28"/>
          <w:szCs w:val="28"/>
        </w:rPr>
        <w:lastRenderedPageBreak/>
        <w:t xml:space="preserve">Вся работа с обращениями граждан проводилась в </w:t>
      </w:r>
      <w:r>
        <w:rPr>
          <w:sz w:val="28"/>
          <w:szCs w:val="28"/>
        </w:rPr>
        <w:t xml:space="preserve">соответствии </w:t>
      </w:r>
      <w:r w:rsidRPr="00420C9F">
        <w:rPr>
          <w:sz w:val="28"/>
          <w:szCs w:val="28"/>
        </w:rPr>
        <w:t>с Федеральным Законом «О порядке рассмотрения обращений граждан РФ» №59-ФЗ от 02.05.2006</w:t>
      </w:r>
      <w:r>
        <w:rPr>
          <w:sz w:val="28"/>
          <w:szCs w:val="28"/>
        </w:rPr>
        <w:t>.</w:t>
      </w:r>
    </w:p>
    <w:p w:rsidR="00044910" w:rsidRDefault="00044910" w:rsidP="00044910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непосредственно к Председателю СНДКГО В.Б. </w:t>
      </w:r>
      <w:proofErr w:type="spellStart"/>
      <w:r>
        <w:rPr>
          <w:sz w:val="28"/>
          <w:szCs w:val="28"/>
        </w:rPr>
        <w:t>Игуменшеву</w:t>
      </w:r>
      <w:proofErr w:type="spellEnd"/>
      <w:r>
        <w:rPr>
          <w:sz w:val="28"/>
          <w:szCs w:val="28"/>
        </w:rPr>
        <w:t xml:space="preserve"> поступило 79 обращений, из которых 55 по телефону и 24 – на личный прием. Тематика обращений указана в таблице.</w:t>
      </w:r>
    </w:p>
    <w:p w:rsidR="00044910" w:rsidRDefault="00044910" w:rsidP="00044910">
      <w:pPr>
        <w:ind w:firstLine="600"/>
        <w:jc w:val="both"/>
        <w:rPr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"/>
        <w:gridCol w:w="716"/>
        <w:gridCol w:w="709"/>
        <w:gridCol w:w="709"/>
        <w:gridCol w:w="709"/>
        <w:gridCol w:w="708"/>
        <w:gridCol w:w="993"/>
        <w:gridCol w:w="1275"/>
        <w:gridCol w:w="993"/>
        <w:gridCol w:w="992"/>
        <w:gridCol w:w="1276"/>
        <w:gridCol w:w="1275"/>
        <w:gridCol w:w="1276"/>
        <w:gridCol w:w="992"/>
        <w:gridCol w:w="1070"/>
      </w:tblGrid>
      <w:tr w:rsidR="00044910" w:rsidTr="00D73170">
        <w:trPr>
          <w:trHeight w:val="200"/>
        </w:trPr>
        <w:tc>
          <w:tcPr>
            <w:tcW w:w="949" w:type="dxa"/>
            <w:vMerge w:val="restart"/>
          </w:tcPr>
          <w:p w:rsidR="00044910" w:rsidRPr="006A087A" w:rsidRDefault="00044910" w:rsidP="00D73170">
            <w:pPr>
              <w:jc w:val="center"/>
              <w:rPr>
                <w:b/>
                <w:sz w:val="20"/>
                <w:szCs w:val="20"/>
              </w:rPr>
            </w:pPr>
            <w:r w:rsidRPr="006A087A">
              <w:rPr>
                <w:b/>
                <w:sz w:val="20"/>
                <w:szCs w:val="20"/>
              </w:rPr>
              <w:t>Кол-во обратив</w:t>
            </w:r>
          </w:p>
          <w:p w:rsidR="00044910" w:rsidRDefault="00044910" w:rsidP="00D73170">
            <w:pPr>
              <w:ind w:left="-36"/>
              <w:jc w:val="both"/>
              <w:rPr>
                <w:sz w:val="28"/>
                <w:szCs w:val="28"/>
              </w:rPr>
            </w:pPr>
            <w:proofErr w:type="spellStart"/>
            <w:r w:rsidRPr="006A087A">
              <w:rPr>
                <w:b/>
                <w:sz w:val="20"/>
                <w:szCs w:val="20"/>
              </w:rPr>
              <w:t>ш</w:t>
            </w:r>
            <w:r>
              <w:rPr>
                <w:b/>
                <w:sz w:val="20"/>
                <w:szCs w:val="20"/>
              </w:rPr>
              <w:t>и</w:t>
            </w:r>
            <w:r w:rsidRPr="006A087A">
              <w:rPr>
                <w:b/>
                <w:sz w:val="20"/>
                <w:szCs w:val="20"/>
              </w:rPr>
              <w:t>хся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693" w:type="dxa"/>
            <w:gridSpan w:val="14"/>
          </w:tcPr>
          <w:p w:rsidR="00044910" w:rsidRPr="006A087A" w:rsidRDefault="00044910" w:rsidP="00D73170">
            <w:pPr>
              <w:jc w:val="center"/>
              <w:rPr>
                <w:b/>
                <w:sz w:val="20"/>
                <w:szCs w:val="20"/>
              </w:rPr>
            </w:pPr>
            <w:r w:rsidRPr="006A087A">
              <w:rPr>
                <w:b/>
                <w:sz w:val="20"/>
                <w:szCs w:val="20"/>
              </w:rPr>
              <w:t>Сфера вопроса</w:t>
            </w:r>
          </w:p>
          <w:p w:rsidR="00044910" w:rsidRDefault="00044910" w:rsidP="00D73170">
            <w:pPr>
              <w:jc w:val="both"/>
              <w:rPr>
                <w:sz w:val="28"/>
                <w:szCs w:val="28"/>
              </w:rPr>
            </w:pPr>
          </w:p>
        </w:tc>
      </w:tr>
      <w:tr w:rsidR="00044910" w:rsidTr="00D73170">
        <w:trPr>
          <w:trHeight w:val="190"/>
        </w:trPr>
        <w:tc>
          <w:tcPr>
            <w:tcW w:w="949" w:type="dxa"/>
            <w:vMerge/>
          </w:tcPr>
          <w:p w:rsidR="00044910" w:rsidRDefault="00044910" w:rsidP="00D73170">
            <w:pPr>
              <w:ind w:left="-36" w:firstLine="600"/>
              <w:jc w:val="both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044910" w:rsidRPr="00366EA8" w:rsidRDefault="00044910" w:rsidP="00D73170">
            <w:pPr>
              <w:jc w:val="center"/>
              <w:rPr>
                <w:b/>
                <w:sz w:val="16"/>
                <w:szCs w:val="16"/>
              </w:rPr>
            </w:pPr>
            <w:r w:rsidRPr="00366EA8">
              <w:rPr>
                <w:b/>
                <w:sz w:val="16"/>
                <w:szCs w:val="16"/>
              </w:rPr>
              <w:t>ЖКХ</w:t>
            </w:r>
          </w:p>
        </w:tc>
        <w:tc>
          <w:tcPr>
            <w:tcW w:w="709" w:type="dxa"/>
          </w:tcPr>
          <w:p w:rsidR="00044910" w:rsidRPr="00366EA8" w:rsidRDefault="00044910" w:rsidP="00D7317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66EA8">
              <w:rPr>
                <w:b/>
                <w:sz w:val="16"/>
                <w:szCs w:val="16"/>
              </w:rPr>
              <w:t>Благоуст</w:t>
            </w:r>
            <w:proofErr w:type="spellEnd"/>
          </w:p>
          <w:p w:rsidR="00044910" w:rsidRPr="00366EA8" w:rsidRDefault="00044910" w:rsidP="00D7317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66EA8">
              <w:rPr>
                <w:b/>
                <w:sz w:val="16"/>
                <w:szCs w:val="16"/>
              </w:rPr>
              <w:t>ройство</w:t>
            </w:r>
            <w:proofErr w:type="spellEnd"/>
          </w:p>
        </w:tc>
        <w:tc>
          <w:tcPr>
            <w:tcW w:w="709" w:type="dxa"/>
          </w:tcPr>
          <w:p w:rsidR="00044910" w:rsidRPr="00366EA8" w:rsidRDefault="00044910" w:rsidP="00D73170">
            <w:pPr>
              <w:jc w:val="center"/>
              <w:rPr>
                <w:b/>
                <w:sz w:val="16"/>
                <w:szCs w:val="16"/>
              </w:rPr>
            </w:pPr>
            <w:r w:rsidRPr="00366EA8">
              <w:rPr>
                <w:b/>
                <w:sz w:val="16"/>
                <w:szCs w:val="16"/>
              </w:rPr>
              <w:t>Строи</w:t>
            </w:r>
          </w:p>
          <w:p w:rsidR="00044910" w:rsidRPr="00366EA8" w:rsidRDefault="00044910" w:rsidP="00D7317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66EA8">
              <w:rPr>
                <w:b/>
                <w:sz w:val="16"/>
                <w:szCs w:val="16"/>
              </w:rPr>
              <w:t>тельст</w:t>
            </w:r>
            <w:proofErr w:type="spellEnd"/>
          </w:p>
          <w:p w:rsidR="00044910" w:rsidRDefault="00044910" w:rsidP="00D73170">
            <w:pPr>
              <w:jc w:val="center"/>
              <w:rPr>
                <w:b/>
                <w:sz w:val="16"/>
                <w:szCs w:val="16"/>
              </w:rPr>
            </w:pPr>
            <w:r w:rsidRPr="00366EA8">
              <w:rPr>
                <w:b/>
                <w:sz w:val="16"/>
                <w:szCs w:val="16"/>
              </w:rPr>
              <w:t>во</w:t>
            </w:r>
            <w:r>
              <w:rPr>
                <w:b/>
                <w:sz w:val="16"/>
                <w:szCs w:val="16"/>
              </w:rPr>
              <w:t>,</w:t>
            </w:r>
          </w:p>
          <w:p w:rsidR="00044910" w:rsidRPr="00366EA8" w:rsidRDefault="00044910" w:rsidP="00D73170">
            <w:pPr>
              <w:jc w:val="center"/>
              <w:rPr>
                <w:b/>
                <w:sz w:val="16"/>
                <w:szCs w:val="16"/>
              </w:rPr>
            </w:pPr>
            <w:r w:rsidRPr="00366EA8">
              <w:rPr>
                <w:b/>
                <w:sz w:val="16"/>
                <w:szCs w:val="16"/>
              </w:rPr>
              <w:t>снос домов</w:t>
            </w:r>
          </w:p>
        </w:tc>
        <w:tc>
          <w:tcPr>
            <w:tcW w:w="709" w:type="dxa"/>
          </w:tcPr>
          <w:p w:rsidR="00044910" w:rsidRDefault="00044910" w:rsidP="00D73170">
            <w:pPr>
              <w:jc w:val="center"/>
              <w:rPr>
                <w:b/>
                <w:sz w:val="16"/>
                <w:szCs w:val="16"/>
              </w:rPr>
            </w:pPr>
            <w:r w:rsidRPr="00366EA8">
              <w:rPr>
                <w:b/>
                <w:sz w:val="16"/>
                <w:szCs w:val="16"/>
              </w:rPr>
              <w:t xml:space="preserve">Просьбы, </w:t>
            </w:r>
            <w:proofErr w:type="gramStart"/>
            <w:r w:rsidRPr="00366EA8">
              <w:rPr>
                <w:b/>
                <w:sz w:val="16"/>
                <w:szCs w:val="16"/>
              </w:rPr>
              <w:t>пред</w:t>
            </w:r>
            <w:proofErr w:type="gramEnd"/>
          </w:p>
          <w:p w:rsidR="00044910" w:rsidRDefault="00044910" w:rsidP="00D731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  <w:r w:rsidRPr="00366EA8">
              <w:rPr>
                <w:b/>
                <w:sz w:val="16"/>
                <w:szCs w:val="16"/>
              </w:rPr>
              <w:t>оже</w:t>
            </w:r>
          </w:p>
          <w:p w:rsidR="00044910" w:rsidRDefault="00044910" w:rsidP="00D7317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66EA8">
              <w:rPr>
                <w:b/>
                <w:sz w:val="16"/>
                <w:szCs w:val="16"/>
              </w:rPr>
              <w:t>ния</w:t>
            </w:r>
            <w:proofErr w:type="spellEnd"/>
            <w:r w:rsidRPr="00366EA8">
              <w:rPr>
                <w:b/>
                <w:sz w:val="16"/>
                <w:szCs w:val="16"/>
              </w:rPr>
              <w:t xml:space="preserve"> о </w:t>
            </w:r>
            <w:proofErr w:type="spellStart"/>
            <w:r w:rsidRPr="00366EA8">
              <w:rPr>
                <w:b/>
                <w:sz w:val="16"/>
                <w:szCs w:val="16"/>
              </w:rPr>
              <w:t>защи</w:t>
            </w:r>
            <w:proofErr w:type="spellEnd"/>
          </w:p>
          <w:p w:rsidR="00044910" w:rsidRPr="00366EA8" w:rsidRDefault="00044910" w:rsidP="00D73170">
            <w:pPr>
              <w:jc w:val="center"/>
              <w:rPr>
                <w:b/>
                <w:sz w:val="16"/>
                <w:szCs w:val="16"/>
              </w:rPr>
            </w:pPr>
            <w:r w:rsidRPr="00366EA8">
              <w:rPr>
                <w:b/>
                <w:sz w:val="16"/>
                <w:szCs w:val="16"/>
              </w:rPr>
              <w:t>те прав</w:t>
            </w:r>
          </w:p>
        </w:tc>
        <w:tc>
          <w:tcPr>
            <w:tcW w:w="708" w:type="dxa"/>
          </w:tcPr>
          <w:p w:rsidR="00044910" w:rsidRDefault="00044910" w:rsidP="00D7317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66EA8">
              <w:rPr>
                <w:b/>
                <w:sz w:val="16"/>
                <w:szCs w:val="16"/>
              </w:rPr>
              <w:t>Здра</w:t>
            </w:r>
            <w:proofErr w:type="spellEnd"/>
          </w:p>
          <w:p w:rsidR="00044910" w:rsidRPr="00366EA8" w:rsidRDefault="00044910" w:rsidP="00D73170">
            <w:pPr>
              <w:jc w:val="center"/>
              <w:rPr>
                <w:b/>
                <w:sz w:val="16"/>
                <w:szCs w:val="16"/>
              </w:rPr>
            </w:pPr>
            <w:r w:rsidRPr="00366EA8">
              <w:rPr>
                <w:b/>
                <w:sz w:val="16"/>
                <w:szCs w:val="16"/>
              </w:rPr>
              <w:t>во</w:t>
            </w:r>
          </w:p>
          <w:p w:rsidR="00044910" w:rsidRDefault="00044910" w:rsidP="00D73170">
            <w:pPr>
              <w:jc w:val="center"/>
              <w:rPr>
                <w:b/>
                <w:sz w:val="16"/>
                <w:szCs w:val="16"/>
              </w:rPr>
            </w:pPr>
            <w:r w:rsidRPr="00366EA8">
              <w:rPr>
                <w:b/>
                <w:sz w:val="16"/>
                <w:szCs w:val="16"/>
              </w:rPr>
              <w:t>охра</w:t>
            </w:r>
          </w:p>
          <w:p w:rsidR="00044910" w:rsidRPr="00366EA8" w:rsidRDefault="00044910" w:rsidP="00D73170">
            <w:pPr>
              <w:jc w:val="center"/>
              <w:rPr>
                <w:b/>
                <w:sz w:val="16"/>
                <w:szCs w:val="16"/>
              </w:rPr>
            </w:pPr>
            <w:r w:rsidRPr="00366EA8">
              <w:rPr>
                <w:b/>
                <w:sz w:val="16"/>
                <w:szCs w:val="16"/>
              </w:rPr>
              <w:t>не</w:t>
            </w:r>
          </w:p>
          <w:p w:rsidR="00044910" w:rsidRPr="00366EA8" w:rsidRDefault="00044910" w:rsidP="00D7317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66EA8">
              <w:rPr>
                <w:b/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993" w:type="dxa"/>
          </w:tcPr>
          <w:p w:rsidR="00044910" w:rsidRPr="00366EA8" w:rsidRDefault="00044910" w:rsidP="00D7317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66EA8">
              <w:rPr>
                <w:b/>
                <w:sz w:val="16"/>
                <w:szCs w:val="16"/>
              </w:rPr>
              <w:t>Трудоуст</w:t>
            </w:r>
            <w:proofErr w:type="spellEnd"/>
          </w:p>
          <w:p w:rsidR="00044910" w:rsidRPr="00366EA8" w:rsidRDefault="00044910" w:rsidP="00D7317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66EA8">
              <w:rPr>
                <w:b/>
                <w:sz w:val="16"/>
                <w:szCs w:val="16"/>
              </w:rPr>
              <w:t>ройство</w:t>
            </w:r>
            <w:proofErr w:type="spellEnd"/>
          </w:p>
        </w:tc>
        <w:tc>
          <w:tcPr>
            <w:tcW w:w="1275" w:type="dxa"/>
          </w:tcPr>
          <w:p w:rsidR="00044910" w:rsidRPr="00366EA8" w:rsidRDefault="00044910" w:rsidP="00D7317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66EA8">
              <w:rPr>
                <w:b/>
                <w:sz w:val="16"/>
                <w:szCs w:val="16"/>
              </w:rPr>
              <w:t>Наруше</w:t>
            </w:r>
            <w:proofErr w:type="spellEnd"/>
          </w:p>
          <w:p w:rsidR="00044910" w:rsidRPr="00366EA8" w:rsidRDefault="00044910" w:rsidP="00D7317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66EA8">
              <w:rPr>
                <w:b/>
                <w:sz w:val="16"/>
                <w:szCs w:val="16"/>
              </w:rPr>
              <w:t>ния</w:t>
            </w:r>
            <w:proofErr w:type="spellEnd"/>
            <w:r w:rsidRPr="00366EA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6EA8">
              <w:rPr>
                <w:b/>
                <w:sz w:val="16"/>
                <w:szCs w:val="16"/>
              </w:rPr>
              <w:t>работода</w:t>
            </w:r>
            <w:proofErr w:type="spellEnd"/>
          </w:p>
          <w:p w:rsidR="00044910" w:rsidRPr="00366EA8" w:rsidRDefault="00044910" w:rsidP="00D7317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66EA8">
              <w:rPr>
                <w:b/>
                <w:sz w:val="16"/>
                <w:szCs w:val="16"/>
              </w:rPr>
              <w:t>телей</w:t>
            </w:r>
            <w:proofErr w:type="spellEnd"/>
            <w:r w:rsidRPr="00366EA8">
              <w:rPr>
                <w:b/>
                <w:sz w:val="16"/>
                <w:szCs w:val="16"/>
              </w:rPr>
              <w:t>, отказы органов исполнительной власти</w:t>
            </w:r>
          </w:p>
          <w:p w:rsidR="00044910" w:rsidRPr="00366EA8" w:rsidRDefault="00044910" w:rsidP="00D731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44910" w:rsidRDefault="00044910" w:rsidP="00D73170">
            <w:pPr>
              <w:jc w:val="center"/>
              <w:rPr>
                <w:b/>
                <w:sz w:val="16"/>
                <w:szCs w:val="16"/>
              </w:rPr>
            </w:pPr>
            <w:r w:rsidRPr="00366EA8">
              <w:rPr>
                <w:b/>
                <w:sz w:val="16"/>
                <w:szCs w:val="16"/>
              </w:rPr>
              <w:t>Транс</w:t>
            </w:r>
          </w:p>
          <w:p w:rsidR="00044910" w:rsidRPr="00366EA8" w:rsidRDefault="00044910" w:rsidP="00D73170">
            <w:pPr>
              <w:jc w:val="center"/>
              <w:rPr>
                <w:b/>
                <w:sz w:val="16"/>
                <w:szCs w:val="16"/>
              </w:rPr>
            </w:pPr>
            <w:r w:rsidRPr="00366EA8">
              <w:rPr>
                <w:b/>
                <w:sz w:val="16"/>
                <w:szCs w:val="16"/>
              </w:rPr>
              <w:t>порт</w:t>
            </w:r>
          </w:p>
        </w:tc>
        <w:tc>
          <w:tcPr>
            <w:tcW w:w="992" w:type="dxa"/>
          </w:tcPr>
          <w:p w:rsidR="00044910" w:rsidRDefault="00044910" w:rsidP="00D7317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66EA8">
              <w:rPr>
                <w:b/>
                <w:sz w:val="16"/>
                <w:szCs w:val="16"/>
              </w:rPr>
              <w:t>Социаль</w:t>
            </w:r>
            <w:proofErr w:type="spellEnd"/>
          </w:p>
          <w:p w:rsidR="00044910" w:rsidRPr="00366EA8" w:rsidRDefault="00044910" w:rsidP="00D7317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66EA8">
              <w:rPr>
                <w:b/>
                <w:sz w:val="16"/>
                <w:szCs w:val="16"/>
              </w:rPr>
              <w:t>ная</w:t>
            </w:r>
            <w:proofErr w:type="spellEnd"/>
          </w:p>
          <w:p w:rsidR="00044910" w:rsidRPr="00366EA8" w:rsidRDefault="00044910" w:rsidP="00D73170">
            <w:pPr>
              <w:jc w:val="center"/>
              <w:rPr>
                <w:b/>
                <w:sz w:val="16"/>
                <w:szCs w:val="16"/>
              </w:rPr>
            </w:pPr>
            <w:r w:rsidRPr="00366EA8">
              <w:rPr>
                <w:b/>
                <w:sz w:val="16"/>
                <w:szCs w:val="16"/>
              </w:rPr>
              <w:t>сфера</w:t>
            </w:r>
          </w:p>
        </w:tc>
        <w:tc>
          <w:tcPr>
            <w:tcW w:w="1276" w:type="dxa"/>
          </w:tcPr>
          <w:p w:rsidR="00044910" w:rsidRPr="00366EA8" w:rsidRDefault="00044910" w:rsidP="00D73170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66EA8">
              <w:rPr>
                <w:b/>
                <w:sz w:val="16"/>
                <w:szCs w:val="16"/>
              </w:rPr>
              <w:t>Мате</w:t>
            </w:r>
            <w:proofErr w:type="gramEnd"/>
          </w:p>
          <w:p w:rsidR="00044910" w:rsidRPr="00366EA8" w:rsidRDefault="00044910" w:rsidP="00D7317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66EA8">
              <w:rPr>
                <w:b/>
                <w:sz w:val="16"/>
                <w:szCs w:val="16"/>
              </w:rPr>
              <w:t>риаль</w:t>
            </w:r>
            <w:proofErr w:type="spellEnd"/>
          </w:p>
          <w:p w:rsidR="00044910" w:rsidRPr="00366EA8" w:rsidRDefault="00044910" w:rsidP="00D7317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66EA8">
              <w:rPr>
                <w:b/>
                <w:sz w:val="16"/>
                <w:szCs w:val="16"/>
              </w:rPr>
              <w:t>ная</w:t>
            </w:r>
            <w:proofErr w:type="spellEnd"/>
            <w:r w:rsidRPr="00366EA8">
              <w:rPr>
                <w:b/>
                <w:sz w:val="16"/>
                <w:szCs w:val="16"/>
              </w:rPr>
              <w:t xml:space="preserve"> по</w:t>
            </w:r>
          </w:p>
          <w:p w:rsidR="00044910" w:rsidRPr="00366EA8" w:rsidRDefault="00044910" w:rsidP="00D73170">
            <w:pPr>
              <w:jc w:val="center"/>
              <w:rPr>
                <w:b/>
                <w:sz w:val="16"/>
                <w:szCs w:val="16"/>
              </w:rPr>
            </w:pPr>
            <w:r w:rsidRPr="00366EA8">
              <w:rPr>
                <w:b/>
                <w:sz w:val="16"/>
                <w:szCs w:val="16"/>
              </w:rPr>
              <w:t>мощь</w:t>
            </w:r>
          </w:p>
        </w:tc>
        <w:tc>
          <w:tcPr>
            <w:tcW w:w="1275" w:type="dxa"/>
          </w:tcPr>
          <w:p w:rsidR="00044910" w:rsidRPr="00366EA8" w:rsidRDefault="00044910" w:rsidP="00D73170">
            <w:pPr>
              <w:jc w:val="center"/>
              <w:rPr>
                <w:b/>
                <w:sz w:val="16"/>
                <w:szCs w:val="16"/>
              </w:rPr>
            </w:pPr>
            <w:r w:rsidRPr="00366EA8">
              <w:rPr>
                <w:b/>
                <w:sz w:val="16"/>
                <w:szCs w:val="16"/>
              </w:rPr>
              <w:t>Проблемы</w:t>
            </w:r>
          </w:p>
          <w:p w:rsidR="00044910" w:rsidRPr="00366EA8" w:rsidRDefault="00044910" w:rsidP="00D7317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</w:t>
            </w:r>
            <w:r w:rsidRPr="00366EA8">
              <w:rPr>
                <w:b/>
                <w:sz w:val="16"/>
                <w:szCs w:val="16"/>
              </w:rPr>
              <w:t>редприни</w:t>
            </w:r>
            <w:proofErr w:type="spellEnd"/>
          </w:p>
          <w:p w:rsidR="00044910" w:rsidRPr="00366EA8" w:rsidRDefault="00044910" w:rsidP="00D7317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66EA8">
              <w:rPr>
                <w:b/>
                <w:sz w:val="16"/>
                <w:szCs w:val="16"/>
              </w:rPr>
              <w:t>мательства</w:t>
            </w:r>
            <w:proofErr w:type="spellEnd"/>
          </w:p>
        </w:tc>
        <w:tc>
          <w:tcPr>
            <w:tcW w:w="1276" w:type="dxa"/>
          </w:tcPr>
          <w:p w:rsidR="00044910" w:rsidRDefault="00044910" w:rsidP="00D7317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Наруше</w:t>
            </w:r>
            <w:proofErr w:type="spellEnd"/>
          </w:p>
          <w:p w:rsidR="00044910" w:rsidRDefault="00044910" w:rsidP="00D7317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ния</w:t>
            </w:r>
            <w:proofErr w:type="spellEnd"/>
            <w:r>
              <w:rPr>
                <w:b/>
                <w:sz w:val="16"/>
                <w:szCs w:val="16"/>
              </w:rPr>
              <w:t xml:space="preserve"> в работе уголь</w:t>
            </w:r>
          </w:p>
          <w:p w:rsidR="00044910" w:rsidRPr="00366EA8" w:rsidRDefault="00044910" w:rsidP="00D7317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ных</w:t>
            </w:r>
            <w:proofErr w:type="spellEnd"/>
            <w:r>
              <w:rPr>
                <w:b/>
                <w:sz w:val="16"/>
                <w:szCs w:val="16"/>
              </w:rPr>
              <w:t xml:space="preserve"> предприятий</w:t>
            </w:r>
          </w:p>
        </w:tc>
        <w:tc>
          <w:tcPr>
            <w:tcW w:w="992" w:type="dxa"/>
          </w:tcPr>
          <w:p w:rsidR="00044910" w:rsidRPr="00366EA8" w:rsidRDefault="00044910" w:rsidP="00D731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Экология</w:t>
            </w:r>
          </w:p>
        </w:tc>
        <w:tc>
          <w:tcPr>
            <w:tcW w:w="1070" w:type="dxa"/>
          </w:tcPr>
          <w:p w:rsidR="00044910" w:rsidRDefault="00044910" w:rsidP="00D7317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Предложе</w:t>
            </w:r>
            <w:proofErr w:type="spellEnd"/>
          </w:p>
          <w:p w:rsidR="00044910" w:rsidRPr="00366EA8" w:rsidRDefault="00044910" w:rsidP="00D7317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ния</w:t>
            </w:r>
            <w:proofErr w:type="spellEnd"/>
            <w:r>
              <w:rPr>
                <w:b/>
                <w:sz w:val="16"/>
                <w:szCs w:val="16"/>
              </w:rPr>
              <w:t xml:space="preserve"> по работе</w:t>
            </w:r>
          </w:p>
        </w:tc>
      </w:tr>
      <w:tr w:rsidR="00044910" w:rsidTr="00D73170">
        <w:trPr>
          <w:trHeight w:val="400"/>
        </w:trPr>
        <w:tc>
          <w:tcPr>
            <w:tcW w:w="949" w:type="dxa"/>
          </w:tcPr>
          <w:p w:rsidR="00044910" w:rsidRPr="00C54CA9" w:rsidRDefault="00044910" w:rsidP="00D73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16" w:type="dxa"/>
          </w:tcPr>
          <w:p w:rsidR="00044910" w:rsidRPr="00366EA8" w:rsidRDefault="00044910" w:rsidP="00D73170">
            <w:pPr>
              <w:jc w:val="center"/>
              <w:rPr>
                <w:sz w:val="16"/>
                <w:szCs w:val="16"/>
              </w:rPr>
            </w:pPr>
            <w:r w:rsidRPr="00366EA8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044910" w:rsidRPr="00366EA8" w:rsidRDefault="00044910" w:rsidP="00D73170">
            <w:pPr>
              <w:jc w:val="center"/>
              <w:rPr>
                <w:sz w:val="16"/>
                <w:szCs w:val="16"/>
              </w:rPr>
            </w:pPr>
            <w:r w:rsidRPr="00366EA8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044910" w:rsidRPr="00366EA8" w:rsidRDefault="00044910" w:rsidP="00D73170">
            <w:pPr>
              <w:jc w:val="center"/>
              <w:rPr>
                <w:sz w:val="16"/>
                <w:szCs w:val="16"/>
              </w:rPr>
            </w:pPr>
            <w:r w:rsidRPr="00366EA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44910" w:rsidRPr="00366EA8" w:rsidRDefault="00044910" w:rsidP="00D73170">
            <w:pPr>
              <w:jc w:val="center"/>
              <w:rPr>
                <w:sz w:val="16"/>
                <w:szCs w:val="16"/>
              </w:rPr>
            </w:pPr>
            <w:r w:rsidRPr="00366EA8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044910" w:rsidRPr="00366EA8" w:rsidRDefault="00044910" w:rsidP="00D73170">
            <w:pPr>
              <w:jc w:val="center"/>
              <w:rPr>
                <w:sz w:val="16"/>
                <w:szCs w:val="16"/>
              </w:rPr>
            </w:pPr>
            <w:r w:rsidRPr="00366EA8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044910" w:rsidRPr="00366EA8" w:rsidRDefault="00044910" w:rsidP="00D73170">
            <w:pPr>
              <w:jc w:val="center"/>
              <w:rPr>
                <w:sz w:val="16"/>
                <w:szCs w:val="16"/>
              </w:rPr>
            </w:pPr>
            <w:r w:rsidRPr="00366EA8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044910" w:rsidRPr="00366EA8" w:rsidRDefault="00044910" w:rsidP="00D73170">
            <w:pPr>
              <w:jc w:val="center"/>
              <w:rPr>
                <w:sz w:val="16"/>
                <w:szCs w:val="16"/>
              </w:rPr>
            </w:pPr>
            <w:r w:rsidRPr="00366EA8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044910" w:rsidRPr="00366EA8" w:rsidRDefault="00044910" w:rsidP="00D73170">
            <w:pPr>
              <w:jc w:val="center"/>
              <w:rPr>
                <w:sz w:val="16"/>
                <w:szCs w:val="16"/>
              </w:rPr>
            </w:pPr>
            <w:r w:rsidRPr="00366EA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44910" w:rsidRPr="00366EA8" w:rsidRDefault="00044910" w:rsidP="00D73170">
            <w:pPr>
              <w:jc w:val="center"/>
              <w:rPr>
                <w:sz w:val="16"/>
                <w:szCs w:val="16"/>
              </w:rPr>
            </w:pPr>
            <w:r w:rsidRPr="00366EA8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044910" w:rsidRPr="00366EA8" w:rsidRDefault="00044910" w:rsidP="00D73170">
            <w:pPr>
              <w:jc w:val="center"/>
              <w:rPr>
                <w:sz w:val="16"/>
                <w:szCs w:val="16"/>
              </w:rPr>
            </w:pPr>
            <w:r w:rsidRPr="00366EA8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044910" w:rsidRPr="00366EA8" w:rsidRDefault="00044910" w:rsidP="00D73170">
            <w:pPr>
              <w:jc w:val="center"/>
              <w:rPr>
                <w:sz w:val="16"/>
                <w:szCs w:val="16"/>
              </w:rPr>
            </w:pPr>
            <w:r w:rsidRPr="00366EA8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044910" w:rsidRPr="00366EA8" w:rsidRDefault="00044910" w:rsidP="00D731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044910" w:rsidRPr="00366EA8" w:rsidRDefault="00044910" w:rsidP="00D731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70" w:type="dxa"/>
          </w:tcPr>
          <w:p w:rsidR="00044910" w:rsidRPr="00366EA8" w:rsidRDefault="00044910" w:rsidP="00D731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</w:tbl>
    <w:p w:rsidR="00044910" w:rsidRDefault="00044910" w:rsidP="00044910">
      <w:pPr>
        <w:ind w:firstLine="600"/>
        <w:jc w:val="both"/>
        <w:rPr>
          <w:color w:val="FF0000"/>
          <w:sz w:val="28"/>
          <w:szCs w:val="28"/>
        </w:rPr>
      </w:pPr>
    </w:p>
    <w:p w:rsidR="00044910" w:rsidRDefault="00044910" w:rsidP="00044910">
      <w:pPr>
        <w:ind w:firstLine="600"/>
        <w:jc w:val="both"/>
        <w:rPr>
          <w:color w:val="000000" w:themeColor="text1"/>
          <w:sz w:val="28"/>
          <w:szCs w:val="28"/>
        </w:rPr>
      </w:pPr>
      <w:r w:rsidRPr="00247F3E">
        <w:rPr>
          <w:color w:val="000000" w:themeColor="text1"/>
          <w:sz w:val="28"/>
          <w:szCs w:val="28"/>
        </w:rPr>
        <w:t>Из общего количества обращений</w:t>
      </w:r>
      <w:r>
        <w:rPr>
          <w:color w:val="000000" w:themeColor="text1"/>
          <w:sz w:val="28"/>
          <w:szCs w:val="28"/>
        </w:rPr>
        <w:t xml:space="preserve"> к Председателю СНДКГО 37 удовлетворено, 41 – разъяснено и 1 – отклонено.</w:t>
      </w:r>
    </w:p>
    <w:p w:rsidR="00044910" w:rsidRDefault="00044910" w:rsidP="00044910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Стоит отметить, что обращения, поступающие на имя Председателя или непосредственно на адрес СНДКГО, имеют более глубокий характер. Они сигнализируют не о единичных случаях, а именно о городских проблемах, причем масштабных. Даже при беглом подсчете таких обращений видно, что в</w:t>
      </w:r>
      <w:r w:rsidRPr="006F7E2C">
        <w:rPr>
          <w:color w:val="FF0000"/>
          <w:sz w:val="28"/>
          <w:szCs w:val="28"/>
        </w:rPr>
        <w:t xml:space="preserve"> </w:t>
      </w:r>
      <w:r w:rsidRPr="00292E15">
        <w:rPr>
          <w:color w:val="000000" w:themeColor="text1"/>
          <w:sz w:val="28"/>
          <w:szCs w:val="28"/>
        </w:rPr>
        <w:t xml:space="preserve">сравнении с прошлыми периодами увеличилось число жалоб связанных с экологической обстановкой и нарушениями угольными предприятиями </w:t>
      </w:r>
      <w:r>
        <w:rPr>
          <w:color w:val="000000" w:themeColor="text1"/>
          <w:sz w:val="28"/>
          <w:szCs w:val="28"/>
        </w:rPr>
        <w:t xml:space="preserve">тех или иных </w:t>
      </w:r>
      <w:r w:rsidRPr="00292E15">
        <w:rPr>
          <w:color w:val="000000" w:themeColor="text1"/>
          <w:sz w:val="28"/>
          <w:szCs w:val="28"/>
        </w:rPr>
        <w:t>норм и правил</w:t>
      </w:r>
      <w:r>
        <w:rPr>
          <w:color w:val="000000" w:themeColor="text1"/>
          <w:sz w:val="28"/>
          <w:szCs w:val="28"/>
        </w:rPr>
        <w:t xml:space="preserve">, отражающихся опять же на экологии и благополучии </w:t>
      </w:r>
      <w:proofErr w:type="spellStart"/>
      <w:r>
        <w:rPr>
          <w:color w:val="000000" w:themeColor="text1"/>
          <w:sz w:val="28"/>
          <w:szCs w:val="28"/>
        </w:rPr>
        <w:t>киселевчан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044910" w:rsidRPr="005130F6" w:rsidRDefault="00044910" w:rsidP="00044910">
      <w:pPr>
        <w:ind w:firstLine="600"/>
        <w:jc w:val="both"/>
        <w:rPr>
          <w:color w:val="000000" w:themeColor="text1"/>
          <w:sz w:val="28"/>
          <w:szCs w:val="28"/>
        </w:rPr>
      </w:pPr>
      <w:r w:rsidRPr="005130F6">
        <w:rPr>
          <w:color w:val="000000" w:themeColor="text1"/>
          <w:sz w:val="28"/>
          <w:szCs w:val="28"/>
        </w:rPr>
        <w:t>Понятно, что представительный орган местного самоуправления не обладает полномочиями по закрытию или наложению взысканий в отношении горнодобывающих предприятий, подрывающих экологическую обстановку в городе. Эт</w:t>
      </w:r>
      <w:r>
        <w:rPr>
          <w:color w:val="000000" w:themeColor="text1"/>
          <w:sz w:val="28"/>
          <w:szCs w:val="28"/>
        </w:rPr>
        <w:t>им</w:t>
      </w:r>
      <w:r w:rsidRPr="005130F6">
        <w:rPr>
          <w:color w:val="000000" w:themeColor="text1"/>
          <w:sz w:val="28"/>
          <w:szCs w:val="28"/>
        </w:rPr>
        <w:t xml:space="preserve"> правом обладают федеральные контролирующие организации</w:t>
      </w:r>
      <w:r>
        <w:rPr>
          <w:color w:val="000000" w:themeColor="text1"/>
          <w:sz w:val="28"/>
          <w:szCs w:val="28"/>
        </w:rPr>
        <w:t>, а также органы, предоставляющие право на использование недр.</w:t>
      </w:r>
      <w:r>
        <w:rPr>
          <w:color w:val="FF0000"/>
          <w:sz w:val="28"/>
          <w:szCs w:val="28"/>
        </w:rPr>
        <w:t xml:space="preserve"> </w:t>
      </w:r>
      <w:r w:rsidRPr="005130F6">
        <w:rPr>
          <w:color w:val="000000" w:themeColor="text1"/>
          <w:sz w:val="28"/>
          <w:szCs w:val="28"/>
        </w:rPr>
        <w:t xml:space="preserve">Тем не менее, Советом принято решение о назначении депутата А.В. </w:t>
      </w:r>
      <w:proofErr w:type="spellStart"/>
      <w:r w:rsidRPr="005130F6">
        <w:rPr>
          <w:color w:val="000000" w:themeColor="text1"/>
          <w:sz w:val="28"/>
          <w:szCs w:val="28"/>
        </w:rPr>
        <w:t>Зятикова</w:t>
      </w:r>
      <w:proofErr w:type="spellEnd"/>
      <w:r w:rsidRPr="005130F6">
        <w:rPr>
          <w:color w:val="000000" w:themeColor="text1"/>
          <w:sz w:val="28"/>
          <w:szCs w:val="28"/>
        </w:rPr>
        <w:t xml:space="preserve"> ответственным за мониторинг экологической обстановки в городе и включении его кандидатуры в комиссию по рекультивации </w:t>
      </w:r>
      <w:r>
        <w:rPr>
          <w:color w:val="000000" w:themeColor="text1"/>
          <w:sz w:val="28"/>
          <w:szCs w:val="28"/>
        </w:rPr>
        <w:t xml:space="preserve">нарушенных </w:t>
      </w:r>
      <w:r w:rsidRPr="005130F6">
        <w:rPr>
          <w:color w:val="000000" w:themeColor="text1"/>
          <w:sz w:val="28"/>
          <w:szCs w:val="28"/>
        </w:rPr>
        <w:t>земель.</w:t>
      </w:r>
      <w:r>
        <w:rPr>
          <w:color w:val="000000" w:themeColor="text1"/>
          <w:sz w:val="28"/>
          <w:szCs w:val="28"/>
        </w:rPr>
        <w:t xml:space="preserve"> Собираемая информацию об экологической обстановке будет рассматриваться Комитетом по экономике, развитию промышленности и городского хозяйства и, в случае необходимости, направляться в контролирующие органы.</w:t>
      </w:r>
    </w:p>
    <w:p w:rsidR="00044910" w:rsidRPr="00247EAC" w:rsidRDefault="00044910" w:rsidP="00044910">
      <w:pPr>
        <w:ind w:firstLine="600"/>
        <w:jc w:val="both"/>
        <w:rPr>
          <w:color w:val="000000" w:themeColor="text1"/>
          <w:sz w:val="28"/>
          <w:szCs w:val="28"/>
        </w:rPr>
      </w:pPr>
      <w:r w:rsidRPr="00247EAC">
        <w:rPr>
          <w:color w:val="000000" w:themeColor="text1"/>
          <w:sz w:val="28"/>
          <w:szCs w:val="28"/>
        </w:rPr>
        <w:lastRenderedPageBreak/>
        <w:t>В течение отчетного периода возросло число анонимных обращений по телефону. Внушительная часть из них имеет негативный характер и связана со сбоями в работе котельных и вопросами экологии. Также возросло количество жалоб, связанных с вопросами «мусорной» и «пенсионной» реформ. Несмотря на то, что указанные темы регулярно обсуждаются в СМИ, депутатами также велась разъяснительная работа.</w:t>
      </w:r>
    </w:p>
    <w:p w:rsidR="00044910" w:rsidRDefault="00044910" w:rsidP="00044910">
      <w:pPr>
        <w:ind w:firstLine="600"/>
        <w:jc w:val="both"/>
        <w:rPr>
          <w:sz w:val="28"/>
          <w:szCs w:val="28"/>
        </w:rPr>
      </w:pPr>
    </w:p>
    <w:p w:rsidR="005E2A4D" w:rsidRDefault="005E2A4D"/>
    <w:sectPr w:rsidR="005E2A4D" w:rsidSect="000449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4910"/>
    <w:rsid w:val="00044910"/>
    <w:rsid w:val="005E2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4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044910"/>
    <w:pPr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4491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644</Words>
  <Characters>3672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</cp:revision>
  <dcterms:created xsi:type="dcterms:W3CDTF">2019-11-15T05:51:00Z</dcterms:created>
  <dcterms:modified xsi:type="dcterms:W3CDTF">2019-11-15T05:53:00Z</dcterms:modified>
</cp:coreProperties>
</file>