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9" w:rsidRPr="0053550C" w:rsidRDefault="005E1DA9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50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E1DA9" w:rsidRPr="0053550C" w:rsidRDefault="00250F00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</w:t>
      </w:r>
      <w:r w:rsidR="005E1DA9" w:rsidRPr="0053550C">
        <w:rPr>
          <w:rFonts w:ascii="Times New Roman" w:hAnsi="Times New Roman" w:cs="Times New Roman"/>
          <w:b/>
          <w:sz w:val="32"/>
          <w:szCs w:val="32"/>
        </w:rPr>
        <w:t>(</w:t>
      </w:r>
      <w:r w:rsidR="005E1DA9"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5E1DA9" w:rsidRPr="0053550C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0F1B1B">
        <w:rPr>
          <w:rFonts w:ascii="Times New Roman" w:hAnsi="Times New Roman" w:cs="Times New Roman"/>
          <w:b/>
          <w:sz w:val="32"/>
          <w:szCs w:val="32"/>
        </w:rPr>
        <w:t>9</w:t>
      </w:r>
      <w:r w:rsidR="005E1DA9" w:rsidRPr="0053550C">
        <w:rPr>
          <w:rFonts w:ascii="Times New Roman" w:hAnsi="Times New Roman" w:cs="Times New Roman"/>
          <w:b/>
          <w:sz w:val="32"/>
          <w:szCs w:val="32"/>
        </w:rPr>
        <w:t xml:space="preserve">г. </w:t>
      </w:r>
      <w:r w:rsidR="005E1DA9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F1B1B">
        <w:rPr>
          <w:rFonts w:ascii="Times New Roman" w:hAnsi="Times New Roman" w:cs="Times New Roman"/>
          <w:b/>
          <w:sz w:val="32"/>
          <w:szCs w:val="32"/>
        </w:rPr>
        <w:t>октябрь</w:t>
      </w:r>
      <w:r w:rsidR="005E1DA9" w:rsidRPr="0053550C">
        <w:rPr>
          <w:rFonts w:ascii="Times New Roman" w:hAnsi="Times New Roman" w:cs="Times New Roman"/>
          <w:b/>
          <w:sz w:val="32"/>
          <w:szCs w:val="32"/>
        </w:rPr>
        <w:t>20</w:t>
      </w:r>
      <w:r w:rsidR="000F1B1B">
        <w:rPr>
          <w:rFonts w:ascii="Times New Roman" w:hAnsi="Times New Roman" w:cs="Times New Roman"/>
          <w:b/>
          <w:sz w:val="32"/>
          <w:szCs w:val="32"/>
        </w:rPr>
        <w:t>20</w:t>
      </w:r>
      <w:r w:rsidR="005E1DA9" w:rsidRPr="0053550C">
        <w:rPr>
          <w:rFonts w:ascii="Times New Roman" w:hAnsi="Times New Roman" w:cs="Times New Roman"/>
          <w:b/>
          <w:sz w:val="32"/>
          <w:szCs w:val="32"/>
        </w:rPr>
        <w:t>г.)</w:t>
      </w:r>
    </w:p>
    <w:p w:rsidR="005E1DA9" w:rsidRPr="0053550C" w:rsidRDefault="00250F00" w:rsidP="005E1D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5E1DA9" w:rsidRPr="0053550C">
        <w:rPr>
          <w:rFonts w:ascii="Times New Roman" w:hAnsi="Times New Roman" w:cs="Times New Roman"/>
          <w:b/>
          <w:sz w:val="32"/>
          <w:szCs w:val="32"/>
        </w:rPr>
        <w:t>епутата Сов</w:t>
      </w:r>
      <w:r w:rsidR="005E1DA9">
        <w:rPr>
          <w:rFonts w:ascii="Times New Roman" w:hAnsi="Times New Roman" w:cs="Times New Roman"/>
          <w:b/>
          <w:sz w:val="32"/>
          <w:szCs w:val="32"/>
        </w:rPr>
        <w:t xml:space="preserve">ета народных депутатов КГО </w:t>
      </w:r>
      <w:r w:rsidR="008C5B55">
        <w:rPr>
          <w:rFonts w:ascii="Times New Roman" w:hAnsi="Times New Roman" w:cs="Times New Roman"/>
          <w:b/>
          <w:sz w:val="32"/>
          <w:szCs w:val="32"/>
        </w:rPr>
        <w:t>Исхаковой Н.Ю.</w:t>
      </w:r>
    </w:p>
    <w:p w:rsidR="005E1DA9" w:rsidRDefault="005E1DA9" w:rsidP="005E1D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E1DA9" w:rsidRPr="0053550C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Style w:val="a3"/>
        <w:tblW w:w="15614" w:type="dxa"/>
        <w:tblLayout w:type="fixed"/>
        <w:tblLook w:val="04A0"/>
      </w:tblPr>
      <w:tblGrid>
        <w:gridCol w:w="1324"/>
        <w:gridCol w:w="769"/>
        <w:gridCol w:w="927"/>
        <w:gridCol w:w="1270"/>
        <w:gridCol w:w="1864"/>
        <w:gridCol w:w="1512"/>
        <w:gridCol w:w="1161"/>
        <w:gridCol w:w="1350"/>
        <w:gridCol w:w="1524"/>
        <w:gridCol w:w="1379"/>
        <w:gridCol w:w="949"/>
        <w:gridCol w:w="1585"/>
      </w:tblGrid>
      <w:tr w:rsidR="005E1DA9" w:rsidRPr="0053550C" w:rsidTr="00BB039D">
        <w:trPr>
          <w:trHeight w:val="322"/>
        </w:trPr>
        <w:tc>
          <w:tcPr>
            <w:tcW w:w="1324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обратившихся</w:t>
            </w:r>
          </w:p>
        </w:tc>
        <w:tc>
          <w:tcPr>
            <w:tcW w:w="10377" w:type="dxa"/>
            <w:gridSpan w:val="8"/>
            <w:tcBorders>
              <w:bottom w:val="single" w:sz="4" w:space="0" w:color="auto"/>
            </w:tcBorders>
          </w:tcPr>
          <w:p w:rsidR="005E1DA9" w:rsidRPr="00A855F8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Сфера вопроса</w:t>
            </w:r>
          </w:p>
        </w:tc>
        <w:tc>
          <w:tcPr>
            <w:tcW w:w="1379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Удовлетворено</w:t>
            </w:r>
          </w:p>
        </w:tc>
        <w:tc>
          <w:tcPr>
            <w:tcW w:w="949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585" w:type="dxa"/>
            <w:vMerge w:val="restart"/>
          </w:tcPr>
          <w:p w:rsidR="005E1DA9" w:rsidRPr="00A855F8" w:rsidRDefault="005E1DA9" w:rsidP="00A01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F8"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Перенесены сроки удовлетворения (дата)</w:t>
            </w:r>
          </w:p>
        </w:tc>
      </w:tr>
      <w:tr w:rsidR="005E1DA9" w:rsidRPr="0053550C" w:rsidTr="00BB039D">
        <w:trPr>
          <w:trHeight w:val="949"/>
        </w:trPr>
        <w:tc>
          <w:tcPr>
            <w:tcW w:w="1324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ЖКХ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Благо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Пенсия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5E1DA9" w:rsidRPr="0053550C" w:rsidRDefault="008C5B55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Разное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дравоохранение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бразование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Мате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риальная помощь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5E1DA9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Снос домов/по</w:t>
            </w:r>
          </w:p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50C">
              <w:rPr>
                <w:rFonts w:ascii="Times New Roman" w:hAnsi="Times New Roman" w:cs="Times New Roman"/>
                <w:b/>
                <w:sz w:val="26"/>
                <w:szCs w:val="26"/>
              </w:rPr>
              <w:t>лучение жилья</w:t>
            </w:r>
          </w:p>
        </w:tc>
        <w:tc>
          <w:tcPr>
            <w:tcW w:w="1379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5E1DA9" w:rsidRPr="0053550C" w:rsidRDefault="005E1DA9" w:rsidP="00A015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1DA9" w:rsidRPr="0053550C" w:rsidTr="00BB039D">
        <w:tc>
          <w:tcPr>
            <w:tcW w:w="1324" w:type="dxa"/>
            <w:vAlign w:val="center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D4A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DA9" w:rsidRPr="0053550C" w:rsidRDefault="005E1DA9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7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4" w:type="dxa"/>
            <w:vAlign w:val="center"/>
          </w:tcPr>
          <w:p w:rsidR="005E1DA9" w:rsidRPr="0053550C" w:rsidRDefault="001D4AB4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12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61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9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9" w:type="dxa"/>
            <w:vAlign w:val="center"/>
          </w:tcPr>
          <w:p w:rsidR="005E1DA9" w:rsidRPr="0053550C" w:rsidRDefault="008C5B55" w:rsidP="001D4A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4A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  <w:vAlign w:val="center"/>
          </w:tcPr>
          <w:p w:rsidR="005E1DA9" w:rsidRPr="0053550C" w:rsidRDefault="008C5B55" w:rsidP="00A01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1DA9">
              <w:rPr>
                <w:rFonts w:ascii="Times New Roman" w:hAnsi="Times New Roman" w:cs="Times New Roman"/>
                <w:sz w:val="26"/>
                <w:szCs w:val="26"/>
              </w:rPr>
              <w:t xml:space="preserve"> в стадии решения</w:t>
            </w:r>
          </w:p>
        </w:tc>
      </w:tr>
      <w:tr w:rsidR="00BB039D" w:rsidRPr="0053550C" w:rsidTr="00BB039D">
        <w:tc>
          <w:tcPr>
            <w:tcW w:w="15614" w:type="dxa"/>
            <w:gridSpan w:val="12"/>
            <w:vAlign w:val="center"/>
          </w:tcPr>
          <w:p w:rsidR="00BB039D" w:rsidRPr="00BB039D" w:rsidRDefault="00BB039D" w:rsidP="00BB03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 также</w:t>
            </w:r>
            <w:r w:rsidRPr="00BB0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телефонные обращения и посредством электронной почты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период коронавирусных ограничений</w:t>
            </w:r>
          </w:p>
        </w:tc>
      </w:tr>
      <w:tr w:rsidR="00BB039D" w:rsidRPr="0053550C" w:rsidTr="00BB039D">
        <w:tc>
          <w:tcPr>
            <w:tcW w:w="1324" w:type="dxa"/>
            <w:vAlign w:val="center"/>
          </w:tcPr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BB039D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27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0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4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2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1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0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9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9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5" w:type="dxa"/>
            <w:vAlign w:val="center"/>
          </w:tcPr>
          <w:p w:rsidR="00BB039D" w:rsidRPr="0053550C" w:rsidRDefault="00BB039D" w:rsidP="00E45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разъяснены</w:t>
            </w:r>
          </w:p>
        </w:tc>
      </w:tr>
    </w:tbl>
    <w:p w:rsidR="005E1DA9" w:rsidRPr="0053550C" w:rsidRDefault="005E1DA9" w:rsidP="005E1DA9">
      <w:pPr>
        <w:rPr>
          <w:rFonts w:ascii="Times New Roman" w:hAnsi="Times New Roman" w:cs="Times New Roman"/>
          <w:sz w:val="26"/>
          <w:szCs w:val="26"/>
        </w:rPr>
      </w:pPr>
    </w:p>
    <w:p w:rsidR="005E1DA9" w:rsidRDefault="005E1DA9" w:rsidP="005E1D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50C"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tbl>
      <w:tblPr>
        <w:tblStyle w:val="a3"/>
        <w:tblW w:w="0" w:type="auto"/>
        <w:tblLook w:val="04A0"/>
      </w:tblPr>
      <w:tblGrid>
        <w:gridCol w:w="898"/>
        <w:gridCol w:w="2395"/>
        <w:gridCol w:w="3178"/>
        <w:gridCol w:w="2638"/>
        <w:gridCol w:w="3267"/>
        <w:gridCol w:w="2410"/>
      </w:tblGrid>
      <w:tr w:rsidR="005E1DA9" w:rsidTr="00A015F1">
        <w:tc>
          <w:tcPr>
            <w:tcW w:w="817" w:type="dxa"/>
          </w:tcPr>
          <w:p w:rsidR="005E1DA9" w:rsidRDefault="005E1DA9" w:rsidP="00A015F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552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(кол-во)</w:t>
            </w:r>
          </w:p>
        </w:tc>
        <w:tc>
          <w:tcPr>
            <w:tcW w:w="3260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населением (кол-во встреч/кол-во человек/обсуждаемые вопросы)</w:t>
            </w:r>
          </w:p>
        </w:tc>
        <w:tc>
          <w:tcPr>
            <w:tcW w:w="2835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городу, людям из собственных средств (вид помощи/сумма)</w:t>
            </w:r>
          </w:p>
        </w:tc>
        <w:tc>
          <w:tcPr>
            <w:tcW w:w="3547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социально-значимых мероприятий (наименование)</w:t>
            </w:r>
          </w:p>
        </w:tc>
        <w:tc>
          <w:tcPr>
            <w:tcW w:w="2603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5E1DA9" w:rsidTr="00A015F1">
        <w:tc>
          <w:tcPr>
            <w:tcW w:w="817" w:type="dxa"/>
          </w:tcPr>
          <w:p w:rsidR="0047118F" w:rsidRPr="00250F00" w:rsidRDefault="005E1DA9" w:rsidP="00A015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F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7118F" w:rsidRP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8F" w:rsidRDefault="0047118F" w:rsidP="00471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DA9" w:rsidRPr="0047118F" w:rsidRDefault="0047118F" w:rsidP="00471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8C5B55" w:rsidRDefault="001D4AB4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Награждение футбольных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AB4" w:rsidRDefault="001D4AB4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мемориальных досок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AB4" w:rsidRDefault="0047118F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Субботники,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памятников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AB4" w:rsidRDefault="001D4AB4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приюта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с 1 сентября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 классных часах на День прав человека и День Конституции,</w:t>
            </w:r>
          </w:p>
          <w:p w:rsidR="00BB039D" w:rsidRDefault="00BB039D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приемы,</w:t>
            </w:r>
          </w:p>
          <w:p w:rsidR="00BB039D" w:rsidRDefault="0047118F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брифинга,</w:t>
            </w:r>
          </w:p>
          <w:p w:rsidR="001D4AB4" w:rsidRDefault="001D4AB4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депутатском форуме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39D" w:rsidRPr="00A855F8" w:rsidRDefault="00BB039D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ВПШ</w:t>
            </w:r>
          </w:p>
        </w:tc>
        <w:tc>
          <w:tcPr>
            <w:tcW w:w="3260" w:type="dxa"/>
          </w:tcPr>
          <w:p w:rsidR="005E1DA9" w:rsidRPr="00A855F8" w:rsidRDefault="0047118F" w:rsidP="000F1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0F1B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 xml:space="preserve">0) вопросы регионального 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оператора, </w:t>
            </w:r>
            <w:r w:rsidR="000F1B1B">
              <w:rPr>
                <w:rFonts w:ascii="Times New Roman" w:hAnsi="Times New Roman" w:cs="Times New Roman"/>
                <w:sz w:val="28"/>
                <w:szCs w:val="28"/>
              </w:rPr>
              <w:t>Фонд кап. ремонта</w:t>
            </w:r>
          </w:p>
        </w:tc>
        <w:tc>
          <w:tcPr>
            <w:tcW w:w="2835" w:type="dxa"/>
          </w:tcPr>
          <w:p w:rsidR="005E1DA9" w:rsidRPr="00A855F8" w:rsidRDefault="008C5B55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547" w:type="dxa"/>
          </w:tcPr>
          <w:p w:rsidR="005E1DA9" w:rsidRDefault="005E1DA9" w:rsidP="00A0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5F8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  <w:r w:rsidR="008C5B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AB4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Еженедельная рубрика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ТВ «СТС-Киселевск» 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«Юрист отвечает», Еженедельная консультация муниципальной газеты «Телевизионный вестник» - ведение колонки,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 для жителей на тематику «Закредитованность и пути выхода»,</w:t>
            </w:r>
            <w:r w:rsidR="000F1B1B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«Помоги собраться в школу»</w:t>
            </w:r>
          </w:p>
          <w:p w:rsidR="008C5B55" w:rsidRDefault="008C5B55" w:rsidP="008C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инициативной группы по правовому просвещению населения относительно работы регионального оператора на территории КГО</w:t>
            </w:r>
          </w:p>
          <w:p w:rsidR="001D4AB4" w:rsidRDefault="001D4AB4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жителями города по оспариванию долга в Фонд капительного ремонта и в ООО «ЭкоТек»</w:t>
            </w:r>
          </w:p>
          <w:p w:rsidR="001D4AB4" w:rsidRDefault="001D4AB4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пилотного проекта «Реструктуризация долгов ЖКХ» и работа с населением</w:t>
            </w:r>
          </w:p>
          <w:p w:rsidR="001D4AB4" w:rsidRPr="00A855F8" w:rsidRDefault="001D4AB4" w:rsidP="001D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волонтерской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603" w:type="dxa"/>
          </w:tcPr>
          <w:p w:rsidR="005E1DA9" w:rsidRDefault="001D4AB4" w:rsidP="00A015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 Благодарность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КГО,</w:t>
            </w:r>
          </w:p>
          <w:p w:rsidR="001D4AB4" w:rsidRPr="0090671B" w:rsidRDefault="001D4AB4" w:rsidP="00A015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  <w:r w:rsidR="000F1B1B">
              <w:rPr>
                <w:rFonts w:ascii="Times New Roman" w:hAnsi="Times New Roman" w:cs="Times New Roman"/>
                <w:sz w:val="28"/>
                <w:szCs w:val="28"/>
              </w:rPr>
              <w:t>медаль,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Грамота Президента РФ</w:t>
            </w:r>
            <w:r w:rsidR="0047118F">
              <w:rPr>
                <w:rFonts w:ascii="Times New Roman" w:hAnsi="Times New Roman" w:cs="Times New Roman"/>
                <w:sz w:val="28"/>
                <w:szCs w:val="28"/>
              </w:rPr>
              <w:t>, Благодарность Жириновского В.В.</w:t>
            </w:r>
          </w:p>
        </w:tc>
        <w:bookmarkStart w:id="0" w:name="_GoBack"/>
        <w:bookmarkEnd w:id="0"/>
      </w:tr>
    </w:tbl>
    <w:p w:rsidR="00BC20EC" w:rsidRDefault="00BC20EC"/>
    <w:sectPr w:rsidR="00BC20EC" w:rsidSect="005E1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DA9"/>
    <w:rsid w:val="000F1B1B"/>
    <w:rsid w:val="001D4AB4"/>
    <w:rsid w:val="00250F00"/>
    <w:rsid w:val="0047118F"/>
    <w:rsid w:val="005E1DA9"/>
    <w:rsid w:val="00725F88"/>
    <w:rsid w:val="008C5B55"/>
    <w:rsid w:val="0090671B"/>
    <w:rsid w:val="00BB039D"/>
    <w:rsid w:val="00BC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E5A4-5032-45C9-A022-F10A4DA0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2</cp:revision>
  <dcterms:created xsi:type="dcterms:W3CDTF">2020-10-27T07:57:00Z</dcterms:created>
  <dcterms:modified xsi:type="dcterms:W3CDTF">2020-10-27T07:57:00Z</dcterms:modified>
</cp:coreProperties>
</file>